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895E" w14:textId="63B922F7" w:rsidR="00564C2F" w:rsidRPr="000945F6" w:rsidRDefault="000250FE" w:rsidP="000250FE">
      <w:pPr>
        <w:jc w:val="center"/>
        <w:rPr>
          <w:rFonts w:ascii="Cambria" w:hAnsi="Cambria"/>
          <w:b/>
          <w:bCs/>
          <w:sz w:val="24"/>
          <w:szCs w:val="24"/>
        </w:rPr>
      </w:pPr>
      <w:r>
        <w:rPr>
          <w:rFonts w:ascii="Cambria" w:hAnsi="Cambria"/>
          <w:b/>
          <w:bCs/>
          <w:sz w:val="24"/>
          <w:szCs w:val="24"/>
        </w:rPr>
        <w:t xml:space="preserve">Literature Review </w:t>
      </w:r>
      <w:r w:rsidR="00564C2F" w:rsidRPr="000945F6">
        <w:rPr>
          <w:rFonts w:ascii="Cambria" w:hAnsi="Cambria"/>
          <w:b/>
          <w:bCs/>
          <w:sz w:val="24"/>
          <w:szCs w:val="24"/>
        </w:rPr>
        <w:t xml:space="preserve">Penerapan Management Resiko </w:t>
      </w:r>
      <w:r>
        <w:rPr>
          <w:rFonts w:ascii="Cambria" w:hAnsi="Cambria"/>
          <w:b/>
          <w:bCs/>
          <w:sz w:val="24"/>
          <w:szCs w:val="24"/>
        </w:rPr>
        <w:t>p</w:t>
      </w:r>
      <w:r w:rsidR="00564C2F" w:rsidRPr="000945F6">
        <w:rPr>
          <w:rFonts w:ascii="Cambria" w:hAnsi="Cambria"/>
          <w:b/>
          <w:bCs/>
          <w:sz w:val="24"/>
          <w:szCs w:val="24"/>
        </w:rPr>
        <w:t>ada Pelayanan Kesehatan Rumah Sakit</w:t>
      </w:r>
    </w:p>
    <w:p w14:paraId="49188753" w14:textId="77777777" w:rsidR="00564C2F" w:rsidRPr="000945F6" w:rsidRDefault="00564C2F" w:rsidP="000250FE">
      <w:pPr>
        <w:pStyle w:val="NormalWeb"/>
        <w:widowControl/>
        <w:tabs>
          <w:tab w:val="left" w:pos="426"/>
        </w:tabs>
        <w:spacing w:before="0" w:beforeAutospacing="0" w:after="0" w:afterAutospacing="0"/>
        <w:rPr>
          <w:rFonts w:ascii="Cambria" w:eastAsia="Book Antiqua" w:hAnsi="Cambria"/>
          <w:color w:val="000000"/>
          <w:kern w:val="0"/>
        </w:rPr>
      </w:pPr>
    </w:p>
    <w:p w14:paraId="6EA3B4BE" w14:textId="7965ABE9" w:rsidR="00564C2F" w:rsidRPr="000250FE" w:rsidRDefault="00564C2F" w:rsidP="000250FE">
      <w:pPr>
        <w:jc w:val="center"/>
        <w:rPr>
          <w:rFonts w:ascii="Cambria" w:hAnsi="Cambria"/>
          <w:color w:val="000000"/>
          <w:sz w:val="24"/>
          <w:szCs w:val="24"/>
          <w:lang w:val="en-ID" w:eastAsia="en-ID"/>
        </w:rPr>
      </w:pPr>
      <w:r w:rsidRPr="000250FE">
        <w:rPr>
          <w:rFonts w:ascii="Cambria" w:hAnsi="Cambria"/>
          <w:color w:val="000000"/>
          <w:sz w:val="24"/>
          <w:szCs w:val="24"/>
          <w:lang w:val="en-ID" w:eastAsia="en-ID"/>
        </w:rPr>
        <w:t>Ni Putu Sri Budiani</w:t>
      </w:r>
      <w:r w:rsidRPr="000250FE">
        <w:rPr>
          <w:rFonts w:ascii="Cambria" w:hAnsi="Cambria"/>
          <w:color w:val="000000"/>
          <w:sz w:val="24"/>
          <w:szCs w:val="24"/>
          <w:vertAlign w:val="superscript"/>
          <w:lang w:val="en-ID" w:eastAsia="en-ID"/>
        </w:rPr>
        <w:t>1</w:t>
      </w:r>
      <w:r w:rsidRPr="000250FE">
        <w:rPr>
          <w:rFonts w:ascii="Cambria" w:hAnsi="Cambria"/>
          <w:color w:val="000000"/>
          <w:sz w:val="24"/>
          <w:szCs w:val="24"/>
          <w:lang w:val="en-ID" w:eastAsia="en-ID"/>
        </w:rPr>
        <w:t>, Deni wahyuningsih</w:t>
      </w:r>
      <w:r w:rsidRPr="000250FE">
        <w:rPr>
          <w:rFonts w:ascii="Cambria" w:hAnsi="Cambria"/>
          <w:color w:val="000000"/>
          <w:sz w:val="24"/>
          <w:szCs w:val="24"/>
          <w:vertAlign w:val="superscript"/>
          <w:lang w:val="en-ID" w:eastAsia="en-ID"/>
        </w:rPr>
        <w:t>2</w:t>
      </w:r>
      <w:r w:rsidRPr="000250FE">
        <w:rPr>
          <w:rFonts w:ascii="Cambria" w:hAnsi="Cambria"/>
          <w:color w:val="000000"/>
          <w:sz w:val="24"/>
          <w:szCs w:val="24"/>
          <w:lang w:val="en-ID" w:eastAsia="en-ID"/>
        </w:rPr>
        <w:t xml:space="preserve">, </w:t>
      </w:r>
      <w:r w:rsidRPr="000250FE">
        <w:rPr>
          <w:rFonts w:ascii="Cambria" w:hAnsi="Cambria"/>
          <w:sz w:val="24"/>
          <w:szCs w:val="24"/>
          <w:lang w:val="id-ID"/>
        </w:rPr>
        <w:t>Ana Zakiyah</w:t>
      </w:r>
      <w:r w:rsidRPr="000250FE">
        <w:rPr>
          <w:rFonts w:ascii="Cambria" w:hAnsi="Cambria"/>
          <w:sz w:val="24"/>
          <w:szCs w:val="24"/>
          <w:vertAlign w:val="superscript"/>
          <w:lang w:val="id-ID"/>
        </w:rPr>
        <w:t>3</w:t>
      </w:r>
    </w:p>
    <w:p w14:paraId="720EF911" w14:textId="08795227" w:rsidR="00564C2F" w:rsidRPr="000945F6" w:rsidRDefault="00564C2F" w:rsidP="000250FE">
      <w:pPr>
        <w:jc w:val="center"/>
        <w:rPr>
          <w:rFonts w:ascii="Cambria" w:hAnsi="Cambria"/>
          <w:i/>
          <w:iCs/>
          <w:color w:val="000000"/>
          <w:sz w:val="24"/>
          <w:szCs w:val="24"/>
        </w:rPr>
      </w:pPr>
      <w:r w:rsidRPr="000945F6">
        <w:rPr>
          <w:rFonts w:ascii="Cambria" w:hAnsi="Cambria"/>
          <w:i/>
          <w:iCs/>
          <w:color w:val="000000"/>
          <w:sz w:val="24"/>
          <w:szCs w:val="24"/>
          <w:vertAlign w:val="superscript"/>
        </w:rPr>
        <w:t>1</w:t>
      </w:r>
      <w:r w:rsidRPr="000945F6">
        <w:rPr>
          <w:rFonts w:ascii="Cambria" w:hAnsi="Cambria"/>
          <w:i/>
          <w:iCs/>
          <w:color w:val="000000"/>
          <w:sz w:val="24"/>
          <w:szCs w:val="24"/>
        </w:rPr>
        <w:t xml:space="preserve">Head of Nursing Siloam Hospitals Jember </w:t>
      </w:r>
    </w:p>
    <w:p w14:paraId="4375F431" w14:textId="77777777" w:rsidR="00564C2F" w:rsidRPr="000945F6" w:rsidRDefault="00564C2F" w:rsidP="000250FE">
      <w:pPr>
        <w:jc w:val="center"/>
        <w:rPr>
          <w:rFonts w:ascii="Cambria" w:hAnsi="Cambria"/>
          <w:i/>
          <w:iCs/>
          <w:color w:val="000000"/>
          <w:sz w:val="24"/>
          <w:szCs w:val="24"/>
        </w:rPr>
      </w:pPr>
      <w:r w:rsidRPr="000945F6">
        <w:rPr>
          <w:rFonts w:ascii="Cambria" w:hAnsi="Cambria"/>
          <w:i/>
          <w:iCs/>
          <w:color w:val="000000"/>
          <w:sz w:val="24"/>
          <w:szCs w:val="24"/>
          <w:vertAlign w:val="superscript"/>
        </w:rPr>
        <w:t>2</w:t>
      </w:r>
      <w:r w:rsidRPr="000945F6">
        <w:rPr>
          <w:rFonts w:ascii="Cambria" w:hAnsi="Cambria"/>
          <w:i/>
          <w:iCs/>
          <w:color w:val="000000"/>
          <w:sz w:val="24"/>
          <w:szCs w:val="24"/>
        </w:rPr>
        <w:t>Community Of Nursing Department, Bina Sehat PPNI University, Mojokerto City, East Java, Indonesia</w:t>
      </w:r>
    </w:p>
    <w:p w14:paraId="25D0FFAE" w14:textId="2ACB30EC" w:rsidR="00564C2F" w:rsidRPr="000945F6" w:rsidRDefault="00564C2F" w:rsidP="000250FE">
      <w:pPr>
        <w:jc w:val="center"/>
        <w:rPr>
          <w:rFonts w:ascii="Cambria" w:hAnsi="Cambria"/>
          <w:i/>
          <w:iCs/>
          <w:color w:val="000000"/>
          <w:sz w:val="24"/>
          <w:szCs w:val="24"/>
        </w:rPr>
      </w:pPr>
      <w:r w:rsidRPr="000945F6">
        <w:rPr>
          <w:rFonts w:ascii="Cambria" w:hAnsi="Cambria"/>
          <w:i/>
          <w:iCs/>
          <w:color w:val="000000"/>
          <w:sz w:val="24"/>
          <w:szCs w:val="24"/>
          <w:vertAlign w:val="superscript"/>
        </w:rPr>
        <w:t>2</w:t>
      </w:r>
      <w:r w:rsidRPr="000945F6">
        <w:rPr>
          <w:rFonts w:ascii="Cambria" w:hAnsi="Cambria"/>
          <w:i/>
          <w:iCs/>
          <w:color w:val="000000"/>
          <w:sz w:val="24"/>
          <w:szCs w:val="24"/>
        </w:rPr>
        <w:t xml:space="preserve">Head of Nursing RSPAL dr.Ramelan </w:t>
      </w:r>
    </w:p>
    <w:p w14:paraId="5DED87E2" w14:textId="77777777" w:rsidR="00564C2F" w:rsidRPr="000945F6" w:rsidRDefault="00564C2F" w:rsidP="000250FE">
      <w:pPr>
        <w:jc w:val="center"/>
        <w:rPr>
          <w:rFonts w:ascii="Cambria" w:hAnsi="Cambria"/>
          <w:i/>
          <w:iCs/>
          <w:color w:val="000000"/>
          <w:sz w:val="24"/>
          <w:szCs w:val="24"/>
        </w:rPr>
      </w:pPr>
      <w:r w:rsidRPr="000945F6">
        <w:rPr>
          <w:rFonts w:ascii="Cambria" w:hAnsi="Cambria"/>
          <w:i/>
          <w:iCs/>
          <w:color w:val="000000"/>
          <w:sz w:val="24"/>
          <w:szCs w:val="24"/>
          <w:vertAlign w:val="superscript"/>
        </w:rPr>
        <w:t>2</w:t>
      </w:r>
      <w:r w:rsidRPr="000945F6">
        <w:rPr>
          <w:rFonts w:ascii="Cambria" w:hAnsi="Cambria"/>
          <w:i/>
          <w:iCs/>
          <w:color w:val="000000"/>
          <w:sz w:val="24"/>
          <w:szCs w:val="24"/>
        </w:rPr>
        <w:t>Community Of Nursing Department, Bina Sehat PPNI University, Mojokerto City, East Java, Indonesia</w:t>
      </w:r>
    </w:p>
    <w:p w14:paraId="42B209CC" w14:textId="77777777" w:rsidR="000250FE" w:rsidRPr="000945F6" w:rsidRDefault="000945F6" w:rsidP="000250FE">
      <w:pPr>
        <w:jc w:val="center"/>
        <w:rPr>
          <w:rFonts w:ascii="Cambria" w:hAnsi="Cambria"/>
          <w:i/>
          <w:iCs/>
          <w:color w:val="000000"/>
          <w:sz w:val="24"/>
          <w:szCs w:val="24"/>
        </w:rPr>
      </w:pPr>
      <w:r>
        <w:rPr>
          <w:rFonts w:ascii="Cambria" w:hAnsi="Cambria"/>
          <w:i/>
          <w:iCs/>
          <w:color w:val="000000"/>
          <w:sz w:val="24"/>
          <w:szCs w:val="24"/>
          <w:vertAlign w:val="superscript"/>
        </w:rPr>
        <w:t>3</w:t>
      </w:r>
      <w:r w:rsidRPr="000945F6">
        <w:rPr>
          <w:rFonts w:ascii="Cambria" w:hAnsi="Cambria"/>
          <w:i/>
          <w:iCs/>
          <w:color w:val="000000"/>
          <w:sz w:val="24"/>
          <w:szCs w:val="24"/>
        </w:rPr>
        <w:t>Nursing Management Department, Universitas Bina Sehat PPNI Mojokerto</w:t>
      </w:r>
      <w:r w:rsidR="000250FE">
        <w:rPr>
          <w:rFonts w:ascii="Cambria" w:hAnsi="Cambria"/>
          <w:i/>
          <w:iCs/>
          <w:color w:val="000000"/>
          <w:sz w:val="24"/>
          <w:szCs w:val="24"/>
        </w:rPr>
        <w:t xml:space="preserve">, </w:t>
      </w:r>
      <w:r w:rsidR="000250FE" w:rsidRPr="000945F6">
        <w:rPr>
          <w:rFonts w:ascii="Cambria" w:hAnsi="Cambria"/>
          <w:i/>
          <w:iCs/>
          <w:color w:val="000000"/>
          <w:sz w:val="24"/>
          <w:szCs w:val="24"/>
        </w:rPr>
        <w:t>Mojokerto City, East Java, Indonesia</w:t>
      </w:r>
    </w:p>
    <w:p w14:paraId="7C82C27D" w14:textId="432EC1EB" w:rsidR="00564C2F" w:rsidRDefault="00564C2F" w:rsidP="000250FE">
      <w:pPr>
        <w:jc w:val="center"/>
        <w:rPr>
          <w:rFonts w:ascii="Cambria" w:hAnsi="Cambria"/>
          <w:i/>
          <w:iCs/>
          <w:color w:val="000000"/>
          <w:sz w:val="24"/>
          <w:szCs w:val="24"/>
        </w:rPr>
      </w:pPr>
    </w:p>
    <w:p w14:paraId="33940DC1" w14:textId="330C428D" w:rsidR="00564C2F" w:rsidRPr="000250FE" w:rsidRDefault="00564C2F" w:rsidP="000250FE">
      <w:r w:rsidRPr="000945F6">
        <w:rPr>
          <w:rFonts w:ascii="Cambria" w:hAnsi="Cambria"/>
          <w:i/>
          <w:iCs/>
          <w:color w:val="000000"/>
          <w:sz w:val="24"/>
          <w:szCs w:val="24"/>
          <w:lang w:val="id-ID"/>
        </w:rPr>
        <w:t xml:space="preserve">Corresponding </w:t>
      </w:r>
      <w:r w:rsidRPr="000945F6">
        <w:rPr>
          <w:rFonts w:ascii="Cambria" w:hAnsi="Cambria"/>
          <w:i/>
          <w:iCs/>
          <w:color w:val="000000"/>
          <w:sz w:val="24"/>
          <w:szCs w:val="24"/>
        </w:rPr>
        <w:t>A</w:t>
      </w:r>
      <w:r w:rsidRPr="000945F6">
        <w:rPr>
          <w:rFonts w:ascii="Cambria" w:hAnsi="Cambria"/>
          <w:i/>
          <w:iCs/>
          <w:color w:val="000000"/>
          <w:sz w:val="24"/>
          <w:szCs w:val="24"/>
          <w:lang w:val="id-ID"/>
        </w:rPr>
        <w:t>uthor</w:t>
      </w:r>
      <w:r w:rsidR="000250FE">
        <w:rPr>
          <w:rFonts w:ascii="Cambria" w:hAnsi="Cambria"/>
          <w:i/>
          <w:iCs/>
          <w:color w:val="000000"/>
          <w:sz w:val="24"/>
          <w:szCs w:val="24"/>
          <w:lang w:val="id-ID"/>
        </w:rPr>
        <w:t>*</w:t>
      </w:r>
      <w:r w:rsidRPr="000945F6">
        <w:rPr>
          <w:rFonts w:ascii="Cambria" w:hAnsi="Cambria"/>
          <w:color w:val="000000"/>
          <w:sz w:val="24"/>
          <w:szCs w:val="24"/>
          <w:lang w:val="id-ID"/>
        </w:rPr>
        <w:t xml:space="preserve">: </w:t>
      </w:r>
      <w:hyperlink r:id="rId8" w:history="1">
        <w:r w:rsidR="000250FE" w:rsidRPr="00694B1D">
          <w:rPr>
            <w:rStyle w:val="Hyperlink"/>
            <w:rFonts w:ascii="Cambria" w:hAnsi="Cambria"/>
            <w:sz w:val="24"/>
            <w:szCs w:val="24"/>
          </w:rPr>
          <w:t>deniwahyuningsi031123@gmail.com</w:t>
        </w:r>
      </w:hyperlink>
      <w:r w:rsidR="000945F6" w:rsidRPr="000945F6">
        <w:rPr>
          <w:rFonts w:ascii="Cambria" w:hAnsi="Cambria"/>
          <w:sz w:val="24"/>
          <w:szCs w:val="24"/>
        </w:rPr>
        <w:t xml:space="preserve">, </w:t>
      </w:r>
    </w:p>
    <w:p w14:paraId="51E07117" w14:textId="77777777" w:rsidR="00564C2F" w:rsidRDefault="00564C2F" w:rsidP="000250FE">
      <w:pPr>
        <w:pStyle w:val="BodyText"/>
        <w:jc w:val="center"/>
        <w:rPr>
          <w:b/>
          <w:lang w:val="fi-FI"/>
        </w:rPr>
      </w:pPr>
    </w:p>
    <w:p w14:paraId="189AB433" w14:textId="77777777" w:rsidR="008D59B1" w:rsidRPr="00EF7CCD" w:rsidRDefault="008D59B1" w:rsidP="000250FE">
      <w:pPr>
        <w:pStyle w:val="NormalWeb"/>
        <w:widowControl/>
        <w:tabs>
          <w:tab w:val="left" w:pos="426"/>
        </w:tabs>
        <w:spacing w:before="0" w:beforeAutospacing="0" w:after="0" w:afterAutospacing="0"/>
        <w:jc w:val="center"/>
        <w:rPr>
          <w:rFonts w:eastAsia="Book Antiqua"/>
          <w:color w:val="000000"/>
          <w:kern w:val="0"/>
          <w:sz w:val="20"/>
          <w:szCs w:val="20"/>
        </w:rPr>
      </w:pPr>
    </w:p>
    <w:p w14:paraId="01FFD5C8" w14:textId="77777777" w:rsidR="008D59B1" w:rsidRPr="003A3716" w:rsidRDefault="008D59B1" w:rsidP="000250FE">
      <w:pPr>
        <w:jc w:val="center"/>
        <w:rPr>
          <w:rFonts w:ascii="Cambria" w:hAnsi="Cambria"/>
          <w:b/>
          <w:bCs/>
          <w:sz w:val="24"/>
          <w:szCs w:val="24"/>
          <w:lang w:val="sv-SE"/>
        </w:rPr>
      </w:pPr>
      <w:r>
        <w:rPr>
          <w:rFonts w:ascii="Cambria" w:hAnsi="Cambria"/>
          <w:b/>
          <w:bCs/>
          <w:sz w:val="24"/>
          <w:szCs w:val="24"/>
          <w:lang w:val="sv-SE"/>
        </w:rPr>
        <w:t>A</w:t>
      </w:r>
      <w:r w:rsidRPr="003A3716">
        <w:rPr>
          <w:rFonts w:ascii="Cambria" w:hAnsi="Cambria"/>
          <w:b/>
          <w:bCs/>
          <w:sz w:val="24"/>
          <w:szCs w:val="24"/>
          <w:lang w:val="sv-SE"/>
        </w:rPr>
        <w:t>BSTRACT</w:t>
      </w:r>
    </w:p>
    <w:p w14:paraId="4EB9178C" w14:textId="7FED26C2" w:rsidR="008D59B1" w:rsidRDefault="008D59B1" w:rsidP="000250FE">
      <w:pPr>
        <w:jc w:val="both"/>
        <w:rPr>
          <w:rFonts w:ascii="Cambria" w:hAnsi="Cambria"/>
          <w:sz w:val="24"/>
          <w:szCs w:val="24"/>
        </w:rPr>
      </w:pPr>
      <w:r w:rsidRPr="003A3716">
        <w:rPr>
          <w:rFonts w:ascii="Cambria" w:hAnsi="Cambria"/>
          <w:sz w:val="24"/>
          <w:szCs w:val="24"/>
        </w:rPr>
        <w:t>Proses manajemen risiko mencakup penilaian, identifikasi, dan pengaturan prioritas risiko yang dilakukan secara proaktif, bertujuan untuk meminimalkan kemungkinan terjadinya Kejadian Tidak Diinginkan (KTD) dan risiko lain yang dapat mengancam keselamatan pasien dan tenaga kerja</w:t>
      </w:r>
      <w:r w:rsidRPr="003A3716">
        <w:rPr>
          <w:rFonts w:ascii="Cambria" w:hAnsi="Cambria"/>
          <w:sz w:val="24"/>
          <w:szCs w:val="24"/>
          <w:lang w:val="sv-SE"/>
        </w:rPr>
        <w:t xml:space="preserve">. Tujuan: Studi literatur ini bertujuan mengidentifikasi penerapan  manajemen risiko pada pelayanan kesehatan rumah sakit . Metode: </w:t>
      </w:r>
      <w:r w:rsidRPr="008D59B1">
        <w:rPr>
          <w:rFonts w:ascii="Cambria" w:hAnsi="Cambria"/>
          <w:sz w:val="24"/>
          <w:szCs w:val="24"/>
        </w:rPr>
        <w:t xml:space="preserve">Metode yang digunakan dalam penelitian ini adalah literature review. Kata kunci yang digunakan dalam mencari jurnal sebagai bahan telaah adalah </w:t>
      </w:r>
      <w:r w:rsidRPr="003A3716">
        <w:rPr>
          <w:rFonts w:ascii="Cambria" w:hAnsi="Cambria"/>
          <w:sz w:val="24"/>
          <w:szCs w:val="24"/>
          <w:lang w:val="sv-SE"/>
        </w:rPr>
        <w:t>“risk management”, “risk management AND healthcare”, “implementation of risk management”, “manajemen risiko dan pelayanan kesehatan”</w:t>
      </w:r>
      <w:r w:rsidRPr="008D59B1">
        <w:rPr>
          <w:rFonts w:ascii="Cambria" w:hAnsi="Cambria"/>
          <w:sz w:val="24"/>
          <w:szCs w:val="24"/>
        </w:rPr>
        <w:t>. Protokol menggunakan PRISMA</w:t>
      </w:r>
      <w:r w:rsidRPr="008D59B1">
        <w:t xml:space="preserve">. </w:t>
      </w:r>
      <w:r w:rsidRPr="003A3716">
        <w:rPr>
          <w:rFonts w:ascii="Cambria" w:hAnsi="Cambria"/>
          <w:sz w:val="24"/>
          <w:szCs w:val="24"/>
          <w:lang w:val="sv-SE"/>
        </w:rPr>
        <w:t xml:space="preserve">Pencarian artikel jurnal dilakukan pada 2 database jurnal, yaitu Google Scholar, PubMed. Terdapat 236 artikel yang didapatkan dalam proses pencarian jurnal dan 6 artikel yang memenuhi kriteria inklusi untuk dilakukan review lebih lanjut. Hasil: hasil review artikel menunjukan bahwa </w:t>
      </w:r>
      <w:r w:rsidRPr="003A3716">
        <w:rPr>
          <w:rFonts w:ascii="Cambria" w:hAnsi="Cambria"/>
          <w:sz w:val="24"/>
          <w:szCs w:val="24"/>
        </w:rPr>
        <w:t>Manajemen risiko harus diterapkan dengan baik agar dapat meminimalkan potensi insiden yang berisiko terhadap keselamatan pasien</w:t>
      </w:r>
      <w:r w:rsidRPr="003A3716">
        <w:rPr>
          <w:rFonts w:ascii="Cambria" w:hAnsi="Cambria"/>
          <w:sz w:val="24"/>
          <w:szCs w:val="24"/>
          <w:lang w:val="sv-SE"/>
        </w:rPr>
        <w:t xml:space="preserve">. </w:t>
      </w:r>
      <w:r w:rsidRPr="003A3716">
        <w:rPr>
          <w:rFonts w:ascii="Cambria" w:hAnsi="Cambria"/>
          <w:sz w:val="24"/>
          <w:szCs w:val="24"/>
        </w:rPr>
        <w:t>Elemen penting dalam implementasi manajemen risiko di rumah sakit meliputi pemahaman staf, kepemimpinan yang efektif, kebijakan strategis yang diterapkan oleh rumah sakit, serta keberadaan posisi yang bertanggung jawab atas program untuk menjamin kelancaran pelaksanaan manajemen risiko</w:t>
      </w:r>
      <w:r w:rsidRPr="003A3716">
        <w:rPr>
          <w:rFonts w:ascii="Cambria" w:hAnsi="Cambria"/>
          <w:sz w:val="24"/>
          <w:szCs w:val="24"/>
          <w:lang w:val="sv-SE"/>
        </w:rPr>
        <w:t xml:space="preserve">. Kesimpulan: </w:t>
      </w:r>
      <w:r>
        <w:rPr>
          <w:rFonts w:ascii="Cambria" w:hAnsi="Cambria"/>
          <w:sz w:val="24"/>
          <w:szCs w:val="24"/>
        </w:rPr>
        <w:t xml:space="preserve">Penerapan manajemen risiko dapat meningkatkan kualitas pelayanan rumah sakit. </w:t>
      </w:r>
    </w:p>
    <w:p w14:paraId="7827848E" w14:textId="77777777" w:rsidR="0065488C" w:rsidRPr="003A3716" w:rsidRDefault="0065488C" w:rsidP="000250FE">
      <w:pPr>
        <w:jc w:val="both"/>
        <w:rPr>
          <w:rFonts w:ascii="Cambria" w:hAnsi="Cambria"/>
          <w:sz w:val="24"/>
          <w:szCs w:val="24"/>
        </w:rPr>
      </w:pPr>
    </w:p>
    <w:p w14:paraId="2DC9310D" w14:textId="4DA9A590" w:rsidR="008D59B1" w:rsidRPr="003A3716" w:rsidRDefault="008D59B1" w:rsidP="000250FE">
      <w:pPr>
        <w:jc w:val="both"/>
        <w:rPr>
          <w:rFonts w:ascii="Cambria" w:hAnsi="Cambria"/>
          <w:sz w:val="24"/>
          <w:szCs w:val="24"/>
          <w:lang w:val="sv-SE"/>
        </w:rPr>
      </w:pPr>
      <w:r w:rsidRPr="003A3716">
        <w:rPr>
          <w:rFonts w:ascii="Cambria" w:hAnsi="Cambria"/>
          <w:b/>
          <w:bCs/>
          <w:sz w:val="24"/>
          <w:szCs w:val="24"/>
          <w:lang w:val="sv-SE"/>
        </w:rPr>
        <w:t>Kata kunci:</w:t>
      </w:r>
      <w:r w:rsidRPr="003A3716">
        <w:rPr>
          <w:rFonts w:ascii="Cambria" w:hAnsi="Cambria"/>
          <w:sz w:val="24"/>
          <w:szCs w:val="24"/>
          <w:lang w:val="sv-SE"/>
        </w:rPr>
        <w:t xml:space="preserve"> </w:t>
      </w:r>
      <w:r w:rsidR="00E245C9">
        <w:rPr>
          <w:rFonts w:ascii="Cambria" w:hAnsi="Cambria"/>
          <w:sz w:val="24"/>
          <w:szCs w:val="24"/>
          <w:lang w:val="sv-SE"/>
        </w:rPr>
        <w:t>K</w:t>
      </w:r>
      <w:r w:rsidRPr="003A3716">
        <w:rPr>
          <w:rFonts w:ascii="Cambria" w:hAnsi="Cambria"/>
          <w:sz w:val="24"/>
          <w:szCs w:val="24"/>
          <w:lang w:val="sv-SE"/>
        </w:rPr>
        <w:t xml:space="preserve">eselamatan </w:t>
      </w:r>
      <w:r w:rsidR="00E245C9">
        <w:rPr>
          <w:rFonts w:ascii="Cambria" w:hAnsi="Cambria"/>
          <w:sz w:val="24"/>
          <w:szCs w:val="24"/>
          <w:lang w:val="sv-SE"/>
        </w:rPr>
        <w:t>P</w:t>
      </w:r>
      <w:r w:rsidRPr="003A3716">
        <w:rPr>
          <w:rFonts w:ascii="Cambria" w:hAnsi="Cambria"/>
          <w:sz w:val="24"/>
          <w:szCs w:val="24"/>
          <w:lang w:val="sv-SE"/>
        </w:rPr>
        <w:t>asien</w:t>
      </w:r>
      <w:r w:rsidR="00E245C9">
        <w:rPr>
          <w:rFonts w:ascii="Cambria" w:hAnsi="Cambria"/>
          <w:sz w:val="24"/>
          <w:szCs w:val="24"/>
          <w:lang w:val="sv-SE"/>
        </w:rPr>
        <w:t>,</w:t>
      </w:r>
      <w:r w:rsidRPr="003A3716">
        <w:rPr>
          <w:rFonts w:ascii="Cambria" w:hAnsi="Cambria"/>
          <w:sz w:val="24"/>
          <w:szCs w:val="24"/>
          <w:lang w:val="sv-SE"/>
        </w:rPr>
        <w:t xml:space="preserve"> </w:t>
      </w:r>
      <w:r w:rsidR="00E245C9">
        <w:rPr>
          <w:rFonts w:ascii="Cambria" w:hAnsi="Cambria"/>
          <w:sz w:val="24"/>
          <w:szCs w:val="24"/>
          <w:lang w:val="sv-SE"/>
        </w:rPr>
        <w:t>M</w:t>
      </w:r>
      <w:r w:rsidRPr="003A3716">
        <w:rPr>
          <w:rFonts w:ascii="Cambria" w:hAnsi="Cambria"/>
          <w:sz w:val="24"/>
          <w:szCs w:val="24"/>
          <w:lang w:val="sv-SE"/>
        </w:rPr>
        <w:t xml:space="preserve">anajemen </w:t>
      </w:r>
      <w:r w:rsidR="00E245C9">
        <w:rPr>
          <w:rFonts w:ascii="Cambria" w:hAnsi="Cambria"/>
          <w:sz w:val="24"/>
          <w:szCs w:val="24"/>
          <w:lang w:val="sv-SE"/>
        </w:rPr>
        <w:t>R</w:t>
      </w:r>
      <w:r w:rsidRPr="003A3716">
        <w:rPr>
          <w:rFonts w:ascii="Cambria" w:hAnsi="Cambria"/>
          <w:sz w:val="24"/>
          <w:szCs w:val="24"/>
          <w:lang w:val="sv-SE"/>
        </w:rPr>
        <w:t>isiko</w:t>
      </w:r>
      <w:r w:rsidR="00E245C9">
        <w:rPr>
          <w:rFonts w:ascii="Cambria" w:hAnsi="Cambria"/>
          <w:sz w:val="24"/>
          <w:szCs w:val="24"/>
          <w:lang w:val="sv-SE"/>
        </w:rPr>
        <w:t>,</w:t>
      </w:r>
      <w:r w:rsidRPr="003A3716">
        <w:rPr>
          <w:rFonts w:ascii="Cambria" w:hAnsi="Cambria"/>
          <w:sz w:val="24"/>
          <w:szCs w:val="24"/>
          <w:lang w:val="sv-SE"/>
        </w:rPr>
        <w:t xml:space="preserve"> </w:t>
      </w:r>
      <w:r w:rsidR="00E245C9">
        <w:rPr>
          <w:rFonts w:ascii="Cambria" w:hAnsi="Cambria"/>
          <w:sz w:val="24"/>
          <w:szCs w:val="24"/>
          <w:lang w:val="sv-SE"/>
        </w:rPr>
        <w:t>P</w:t>
      </w:r>
      <w:r w:rsidRPr="003A3716">
        <w:rPr>
          <w:rFonts w:ascii="Cambria" w:hAnsi="Cambria"/>
          <w:sz w:val="24"/>
          <w:szCs w:val="24"/>
          <w:lang w:val="sv-SE"/>
        </w:rPr>
        <w:t xml:space="preserve">elayanan </w:t>
      </w:r>
      <w:r w:rsidR="00E245C9">
        <w:rPr>
          <w:rFonts w:ascii="Cambria" w:hAnsi="Cambria"/>
          <w:sz w:val="24"/>
          <w:szCs w:val="24"/>
          <w:lang w:val="sv-SE"/>
        </w:rPr>
        <w:t>K</w:t>
      </w:r>
      <w:r w:rsidRPr="003A3716">
        <w:rPr>
          <w:rFonts w:ascii="Cambria" w:hAnsi="Cambria"/>
          <w:sz w:val="24"/>
          <w:szCs w:val="24"/>
          <w:lang w:val="sv-SE"/>
        </w:rPr>
        <w:t>esehatan</w:t>
      </w:r>
    </w:p>
    <w:p w14:paraId="1A6B8C60" w14:textId="77777777" w:rsidR="008D59B1" w:rsidRDefault="008D59B1" w:rsidP="000250FE">
      <w:pPr>
        <w:jc w:val="both"/>
        <w:rPr>
          <w:sz w:val="24"/>
          <w:szCs w:val="24"/>
          <w:lang w:val="sv-SE"/>
        </w:rPr>
      </w:pPr>
    </w:p>
    <w:p w14:paraId="2AF511BF" w14:textId="77777777" w:rsidR="008D59B1" w:rsidRDefault="008D59B1" w:rsidP="000250FE">
      <w:pPr>
        <w:jc w:val="both"/>
        <w:rPr>
          <w:sz w:val="24"/>
          <w:szCs w:val="24"/>
          <w:lang w:val="sv-SE"/>
        </w:rPr>
      </w:pPr>
    </w:p>
    <w:p w14:paraId="5594874E" w14:textId="77777777" w:rsidR="0065488C" w:rsidRDefault="000250FE" w:rsidP="000250FE">
      <w:pPr>
        <w:jc w:val="center"/>
        <w:rPr>
          <w:rFonts w:ascii="Cambria" w:hAnsi="Cambria"/>
          <w:b/>
          <w:bCs/>
          <w:i/>
          <w:iCs/>
          <w:sz w:val="24"/>
          <w:szCs w:val="24"/>
          <w:lang w:val="sv-SE"/>
        </w:rPr>
      </w:pPr>
      <w:r>
        <w:rPr>
          <w:rFonts w:ascii="Cambria" w:hAnsi="Cambria"/>
          <w:b/>
          <w:bCs/>
          <w:sz w:val="24"/>
          <w:szCs w:val="24"/>
        </w:rPr>
        <w:t xml:space="preserve">Literature Review </w:t>
      </w:r>
      <w:r w:rsidR="008D59B1" w:rsidRPr="003A3716">
        <w:rPr>
          <w:rFonts w:ascii="Cambria" w:hAnsi="Cambria"/>
          <w:b/>
          <w:bCs/>
          <w:i/>
          <w:iCs/>
          <w:sz w:val="24"/>
          <w:szCs w:val="24"/>
          <w:lang w:val="sv-SE"/>
        </w:rPr>
        <w:t>Implementation of Risk Management</w:t>
      </w:r>
    </w:p>
    <w:p w14:paraId="16B6A22F" w14:textId="79ABF9A1" w:rsidR="008D59B1" w:rsidRPr="003A3716" w:rsidRDefault="008D59B1" w:rsidP="000250FE">
      <w:pPr>
        <w:jc w:val="center"/>
        <w:rPr>
          <w:rFonts w:ascii="Cambria" w:hAnsi="Cambria"/>
          <w:b/>
          <w:bCs/>
          <w:i/>
          <w:iCs/>
          <w:sz w:val="24"/>
          <w:szCs w:val="24"/>
          <w:lang w:val="sv-SE"/>
        </w:rPr>
      </w:pPr>
      <w:r w:rsidRPr="003A3716">
        <w:rPr>
          <w:rFonts w:ascii="Cambria" w:hAnsi="Cambria"/>
          <w:b/>
          <w:bCs/>
          <w:i/>
          <w:iCs/>
          <w:sz w:val="24"/>
          <w:szCs w:val="24"/>
          <w:lang w:val="sv-SE"/>
        </w:rPr>
        <w:t xml:space="preserve"> in Hospital Health Services</w:t>
      </w:r>
    </w:p>
    <w:p w14:paraId="777897B9" w14:textId="77777777" w:rsidR="008D59B1" w:rsidRDefault="008D59B1" w:rsidP="000250FE">
      <w:pPr>
        <w:jc w:val="both"/>
        <w:rPr>
          <w:sz w:val="24"/>
          <w:szCs w:val="24"/>
          <w:lang w:val="sv-SE"/>
        </w:rPr>
      </w:pPr>
    </w:p>
    <w:p w14:paraId="68618C51" w14:textId="77777777" w:rsidR="008D59B1" w:rsidRPr="003A3716" w:rsidRDefault="008D59B1" w:rsidP="000250FE">
      <w:pPr>
        <w:jc w:val="center"/>
        <w:rPr>
          <w:rFonts w:ascii="Cambria" w:hAnsi="Cambria"/>
          <w:b/>
          <w:bCs/>
          <w:i/>
          <w:iCs/>
          <w:sz w:val="24"/>
          <w:szCs w:val="24"/>
          <w:lang w:val="sv-SE"/>
        </w:rPr>
      </w:pPr>
      <w:r w:rsidRPr="003A3716">
        <w:rPr>
          <w:rFonts w:ascii="Cambria" w:hAnsi="Cambria"/>
          <w:b/>
          <w:bCs/>
          <w:i/>
          <w:iCs/>
          <w:sz w:val="24"/>
          <w:szCs w:val="24"/>
          <w:lang w:val="sv-SE"/>
        </w:rPr>
        <w:t>ABSTRACT</w:t>
      </w:r>
    </w:p>
    <w:p w14:paraId="0150DFDD" w14:textId="6DC2A867" w:rsidR="008D59B1" w:rsidRDefault="00662DF6" w:rsidP="000250FE">
      <w:pPr>
        <w:jc w:val="both"/>
        <w:rPr>
          <w:rFonts w:ascii="Cambria" w:hAnsi="Cambria"/>
          <w:i/>
          <w:iCs/>
          <w:sz w:val="24"/>
          <w:szCs w:val="24"/>
          <w:lang w:val="sv-SE"/>
        </w:rPr>
      </w:pPr>
      <w:r w:rsidRPr="00662DF6">
        <w:rPr>
          <w:rFonts w:ascii="Cambria" w:hAnsi="Cambria"/>
          <w:i/>
          <w:iCs/>
          <w:sz w:val="24"/>
          <w:szCs w:val="24"/>
          <w:lang w:val="sv-SE"/>
        </w:rPr>
        <w:t xml:space="preserve">The risk management process includes proactive risk assessment, identification, and prioritization, aimed at minimizing the possibility of Adverse Events (AEs) and other risks that can threaten patient and worker safety. Objective: This literature study aims </w:t>
      </w:r>
      <w:r w:rsidRPr="00662DF6">
        <w:rPr>
          <w:rFonts w:ascii="Cambria" w:hAnsi="Cambria"/>
          <w:i/>
          <w:iCs/>
          <w:sz w:val="24"/>
          <w:szCs w:val="24"/>
          <w:lang w:val="sv-SE"/>
        </w:rPr>
        <w:lastRenderedPageBreak/>
        <w:t>to identify the application of risk management in hospital health services. Method: The method used in this study is a literature review. The keywords used in searching for journals as review material are "risk management", "risk management AND healthcare", "implementation of risk management", "risk management and health services". The protocol uses PRISMA. The search for journal articles was carried out on 2 journal databases, namely Google Scholar, PubMed. There were 236 articles obtained in the journal search process and 6 articles that met the inclusion criteria for further review. Results: the results of the article review showed that risk management must be implemented properly in order to minimize the potential for incidents that pose a risk to patient safety. Important elements in the implementation of risk management in hospitals include staff understanding, effective leadership, strategic policies implemented by the hospital, and the existence of a position responsible for the program to ensure the smooth implementation of risk management. Conclusion: Implementation of risk management can improve the quality of hospital services</w:t>
      </w:r>
      <w:r w:rsidR="008D59B1" w:rsidRPr="003A3716">
        <w:rPr>
          <w:rFonts w:ascii="Cambria" w:hAnsi="Cambria"/>
          <w:i/>
          <w:iCs/>
          <w:sz w:val="24"/>
          <w:szCs w:val="24"/>
          <w:lang w:val="sv-SE"/>
        </w:rPr>
        <w:t xml:space="preserve">. </w:t>
      </w:r>
    </w:p>
    <w:p w14:paraId="294436B6" w14:textId="77777777" w:rsidR="0065488C" w:rsidRPr="003A3716" w:rsidRDefault="0065488C" w:rsidP="000250FE">
      <w:pPr>
        <w:jc w:val="both"/>
        <w:rPr>
          <w:rFonts w:ascii="Cambria" w:hAnsi="Cambria"/>
          <w:i/>
          <w:iCs/>
          <w:sz w:val="24"/>
          <w:szCs w:val="24"/>
          <w:lang w:val="sv-SE"/>
        </w:rPr>
      </w:pPr>
    </w:p>
    <w:p w14:paraId="16A8CBFF" w14:textId="099B88F3" w:rsidR="008D59B1" w:rsidRPr="003A3716" w:rsidRDefault="008D59B1" w:rsidP="000250FE">
      <w:pPr>
        <w:jc w:val="both"/>
        <w:rPr>
          <w:rFonts w:ascii="Cambria" w:hAnsi="Cambria"/>
          <w:i/>
          <w:iCs/>
          <w:sz w:val="24"/>
          <w:szCs w:val="24"/>
          <w:lang w:val="sv-SE"/>
        </w:rPr>
      </w:pPr>
      <w:r w:rsidRPr="003A3716">
        <w:rPr>
          <w:rFonts w:ascii="Cambria" w:hAnsi="Cambria"/>
          <w:b/>
          <w:bCs/>
          <w:i/>
          <w:iCs/>
          <w:sz w:val="24"/>
          <w:szCs w:val="24"/>
          <w:lang w:val="sv-SE"/>
        </w:rPr>
        <w:t>Keywords</w:t>
      </w:r>
      <w:r>
        <w:rPr>
          <w:rFonts w:ascii="Cambria" w:hAnsi="Cambria"/>
          <w:b/>
          <w:bCs/>
          <w:i/>
          <w:iCs/>
          <w:sz w:val="24"/>
          <w:szCs w:val="24"/>
          <w:lang w:val="sv-SE"/>
        </w:rPr>
        <w:t xml:space="preserve"> </w:t>
      </w:r>
      <w:r w:rsidRPr="003A3716">
        <w:rPr>
          <w:rFonts w:ascii="Cambria" w:hAnsi="Cambria"/>
          <w:i/>
          <w:iCs/>
          <w:sz w:val="24"/>
          <w:szCs w:val="24"/>
          <w:lang w:val="sv-SE"/>
        </w:rPr>
        <w:t xml:space="preserve">: </w:t>
      </w:r>
      <w:r w:rsidR="00E245C9">
        <w:rPr>
          <w:rFonts w:ascii="Cambria" w:hAnsi="Cambria"/>
          <w:i/>
          <w:iCs/>
          <w:sz w:val="24"/>
          <w:szCs w:val="24"/>
          <w:lang w:val="sv-SE"/>
        </w:rPr>
        <w:t>P</w:t>
      </w:r>
      <w:r w:rsidRPr="003A3716">
        <w:rPr>
          <w:rFonts w:ascii="Cambria" w:hAnsi="Cambria"/>
          <w:i/>
          <w:iCs/>
          <w:sz w:val="24"/>
          <w:szCs w:val="24"/>
          <w:lang w:val="sv-SE"/>
        </w:rPr>
        <w:t xml:space="preserve">atient </w:t>
      </w:r>
      <w:r w:rsidR="00E245C9">
        <w:rPr>
          <w:rFonts w:ascii="Cambria" w:hAnsi="Cambria"/>
          <w:i/>
          <w:iCs/>
          <w:sz w:val="24"/>
          <w:szCs w:val="24"/>
          <w:lang w:val="sv-SE"/>
        </w:rPr>
        <w:t>S</w:t>
      </w:r>
      <w:r w:rsidRPr="003A3716">
        <w:rPr>
          <w:rFonts w:ascii="Cambria" w:hAnsi="Cambria"/>
          <w:i/>
          <w:iCs/>
          <w:sz w:val="24"/>
          <w:szCs w:val="24"/>
          <w:lang w:val="sv-SE"/>
        </w:rPr>
        <w:t>afety</w:t>
      </w:r>
      <w:r w:rsidR="00E245C9">
        <w:rPr>
          <w:rFonts w:ascii="Cambria" w:hAnsi="Cambria"/>
          <w:i/>
          <w:iCs/>
          <w:sz w:val="24"/>
          <w:szCs w:val="24"/>
          <w:lang w:val="sv-SE"/>
        </w:rPr>
        <w:t>,</w:t>
      </w:r>
      <w:r w:rsidRPr="003A3716">
        <w:rPr>
          <w:rFonts w:ascii="Cambria" w:hAnsi="Cambria"/>
          <w:i/>
          <w:iCs/>
          <w:sz w:val="24"/>
          <w:szCs w:val="24"/>
          <w:lang w:val="sv-SE"/>
        </w:rPr>
        <w:t xml:space="preserve"> </w:t>
      </w:r>
      <w:r w:rsidR="00E245C9">
        <w:rPr>
          <w:rFonts w:ascii="Cambria" w:hAnsi="Cambria"/>
          <w:i/>
          <w:iCs/>
          <w:sz w:val="24"/>
          <w:szCs w:val="24"/>
          <w:lang w:val="sv-SE"/>
        </w:rPr>
        <w:t>R</w:t>
      </w:r>
      <w:r w:rsidRPr="003A3716">
        <w:rPr>
          <w:rFonts w:ascii="Cambria" w:hAnsi="Cambria"/>
          <w:i/>
          <w:iCs/>
          <w:sz w:val="24"/>
          <w:szCs w:val="24"/>
          <w:lang w:val="sv-SE"/>
        </w:rPr>
        <w:t xml:space="preserve">isk </w:t>
      </w:r>
      <w:r w:rsidR="00E245C9">
        <w:rPr>
          <w:rFonts w:ascii="Cambria" w:hAnsi="Cambria"/>
          <w:i/>
          <w:iCs/>
          <w:sz w:val="24"/>
          <w:szCs w:val="24"/>
          <w:lang w:val="sv-SE"/>
        </w:rPr>
        <w:t>M</w:t>
      </w:r>
      <w:r w:rsidRPr="003A3716">
        <w:rPr>
          <w:rFonts w:ascii="Cambria" w:hAnsi="Cambria"/>
          <w:i/>
          <w:iCs/>
          <w:sz w:val="24"/>
          <w:szCs w:val="24"/>
          <w:lang w:val="sv-SE"/>
        </w:rPr>
        <w:t>anagement</w:t>
      </w:r>
      <w:r w:rsidR="00E245C9">
        <w:rPr>
          <w:rFonts w:ascii="Cambria" w:hAnsi="Cambria"/>
          <w:i/>
          <w:iCs/>
          <w:sz w:val="24"/>
          <w:szCs w:val="24"/>
          <w:lang w:val="sv-SE"/>
        </w:rPr>
        <w:t>,</w:t>
      </w:r>
      <w:r w:rsidRPr="003A3716">
        <w:rPr>
          <w:rFonts w:ascii="Cambria" w:hAnsi="Cambria"/>
          <w:i/>
          <w:iCs/>
          <w:sz w:val="24"/>
          <w:szCs w:val="24"/>
          <w:lang w:val="sv-SE"/>
        </w:rPr>
        <w:t xml:space="preserve"> </w:t>
      </w:r>
      <w:r w:rsidR="00E245C9">
        <w:rPr>
          <w:rFonts w:ascii="Cambria" w:hAnsi="Cambria"/>
          <w:i/>
          <w:iCs/>
          <w:sz w:val="24"/>
          <w:szCs w:val="24"/>
          <w:lang w:val="sv-SE"/>
        </w:rPr>
        <w:t>H</w:t>
      </w:r>
      <w:r w:rsidRPr="003A3716">
        <w:rPr>
          <w:rFonts w:ascii="Cambria" w:hAnsi="Cambria"/>
          <w:i/>
          <w:iCs/>
          <w:sz w:val="24"/>
          <w:szCs w:val="24"/>
          <w:lang w:val="sv-SE"/>
        </w:rPr>
        <w:t xml:space="preserve">ealth </w:t>
      </w:r>
      <w:r w:rsidR="00E245C9">
        <w:rPr>
          <w:rFonts w:ascii="Cambria" w:hAnsi="Cambria"/>
          <w:i/>
          <w:iCs/>
          <w:sz w:val="24"/>
          <w:szCs w:val="24"/>
          <w:lang w:val="sv-SE"/>
        </w:rPr>
        <w:t>S</w:t>
      </w:r>
      <w:r w:rsidRPr="003A3716">
        <w:rPr>
          <w:rFonts w:ascii="Cambria" w:hAnsi="Cambria"/>
          <w:i/>
          <w:iCs/>
          <w:sz w:val="24"/>
          <w:szCs w:val="24"/>
          <w:lang w:val="sv-SE"/>
        </w:rPr>
        <w:t>ervices</w:t>
      </w:r>
    </w:p>
    <w:p w14:paraId="64A6BDA4" w14:textId="77777777" w:rsidR="008D59B1" w:rsidRPr="003A3716" w:rsidRDefault="008D59B1" w:rsidP="000250FE">
      <w:pPr>
        <w:jc w:val="both"/>
        <w:rPr>
          <w:rFonts w:ascii="Cambria" w:hAnsi="Cambria"/>
          <w:sz w:val="24"/>
          <w:szCs w:val="24"/>
          <w:lang w:val="sv-SE"/>
        </w:rPr>
      </w:pPr>
    </w:p>
    <w:p w14:paraId="6BC63745" w14:textId="77777777" w:rsidR="008D59B1" w:rsidRPr="003A3716" w:rsidRDefault="008D59B1" w:rsidP="000250FE">
      <w:pPr>
        <w:pStyle w:val="ListParagraph"/>
        <w:numPr>
          <w:ilvl w:val="0"/>
          <w:numId w:val="32"/>
        </w:numPr>
        <w:ind w:left="360"/>
        <w:jc w:val="both"/>
        <w:rPr>
          <w:rFonts w:ascii="Cambria" w:hAnsi="Cambria"/>
          <w:b/>
          <w:bCs/>
          <w:sz w:val="24"/>
          <w:szCs w:val="24"/>
          <w:lang w:val="sv-SE"/>
        </w:rPr>
      </w:pPr>
      <w:r w:rsidRPr="003A3716">
        <w:rPr>
          <w:rFonts w:ascii="Cambria" w:hAnsi="Cambria"/>
          <w:b/>
          <w:bCs/>
          <w:sz w:val="24"/>
          <w:szCs w:val="24"/>
          <w:lang w:val="sv-SE"/>
        </w:rPr>
        <w:t>PENDAHULUAN</w:t>
      </w:r>
    </w:p>
    <w:p w14:paraId="1FF0620B" w14:textId="5739A218" w:rsidR="008D59B1" w:rsidRDefault="008D59B1" w:rsidP="000250FE">
      <w:pPr>
        <w:ind w:firstLine="720"/>
        <w:jc w:val="both"/>
        <w:rPr>
          <w:rFonts w:ascii="Cambria" w:hAnsi="Cambria"/>
          <w:sz w:val="24"/>
          <w:szCs w:val="24"/>
          <w:lang w:val="sv-SE"/>
        </w:rPr>
      </w:pPr>
      <w:r w:rsidRPr="003A3716">
        <w:rPr>
          <w:rFonts w:ascii="Cambria" w:hAnsi="Cambria"/>
          <w:sz w:val="24"/>
          <w:szCs w:val="24"/>
          <w:lang w:val="sv-SE"/>
        </w:rPr>
        <w:t xml:space="preserve">Keselamatan pasien merupakan fokus utama dalam pelayanan kesehatan di rumah sakit </w:t>
      </w:r>
      <w:sdt>
        <w:sdtPr>
          <w:rPr>
            <w:rFonts w:ascii="Cambria" w:hAnsi="Cambria"/>
            <w:color w:val="000000"/>
            <w:sz w:val="24"/>
            <w:szCs w:val="24"/>
            <w:lang w:val="sv-SE"/>
          </w:rPr>
          <w:tag w:val="MENDELEY_CITATION_v3_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"/>
          <w:id w:val="-403067104"/>
          <w:placeholder>
            <w:docPart w:val="DefaultPlaceholder_-1854013440"/>
          </w:placeholder>
        </w:sdtPr>
        <w:sdtEndPr>
          <w:rPr>
            <w:rFonts w:ascii="Times New Roman" w:hAnsi="Times New Roman"/>
            <w:sz w:val="22"/>
            <w:szCs w:val="22"/>
            <w:lang w:val="id"/>
          </w:rPr>
        </w:sdtEndPr>
        <w:sdtContent>
          <w:r w:rsidR="00662DF6" w:rsidRPr="00662DF6">
            <w:rPr>
              <w:color w:val="000000"/>
            </w:rPr>
            <w:t>(Olii et al., 2019)</w:t>
          </w:r>
        </w:sdtContent>
      </w:sdt>
      <w:r w:rsidRPr="003A3716">
        <w:rPr>
          <w:rFonts w:ascii="Cambria" w:hAnsi="Cambria"/>
          <w:sz w:val="24"/>
          <w:szCs w:val="24"/>
          <w:lang w:val="sv-SE"/>
        </w:rPr>
        <w:t xml:space="preserve">. Layanan kesehatan yang tidak cukup aman akan memberikan peluang adanya risiko yang membahayakan nyawa pasien hingga kematian yang berdampak pada peningkatan angka mortalitas pasien saat mendapatkan perawatan di rumah sakit. Berdasarkan data World Health Organization, </w:t>
      </w:r>
      <w:r w:rsidRPr="008D59B1">
        <w:rPr>
          <w:rFonts w:ascii="Cambria" w:hAnsi="Cambria"/>
          <w:sz w:val="24"/>
          <w:szCs w:val="24"/>
          <w:lang w:val="sv-SE"/>
        </w:rPr>
        <w:t>Secara global, sekitar 134 juta AE terjadi setiap tahun, mengakibatkan 2,6 juta kematian, dengan sekitar 1 dari 10 pasien dirugikan selama perawatan di rumah sakit di negara-negara berpenghasilan tinggi</w:t>
      </w:r>
      <w:r>
        <w:rPr>
          <w:rFonts w:ascii="Cambria" w:hAnsi="Cambria"/>
          <w:sz w:val="24"/>
          <w:szCs w:val="24"/>
          <w:lang w:val="sv-SE"/>
        </w:rPr>
        <w:t xml:space="preserve"> </w:t>
      </w:r>
      <w:sdt>
        <w:sdtPr>
          <w:rPr>
            <w:rFonts w:ascii="Cambria" w:hAnsi="Cambria"/>
            <w:color w:val="000000"/>
            <w:sz w:val="24"/>
            <w:szCs w:val="24"/>
            <w:lang w:val="sv-SE"/>
          </w:rPr>
          <w:tag w:val="MENDELEY_CITATION_v3_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"/>
          <w:id w:val="802812123"/>
          <w:placeholder>
            <w:docPart w:val="DefaultPlaceholder_-1854013440"/>
          </w:placeholder>
        </w:sdtPr>
        <w:sdtContent>
          <w:r w:rsidR="00662DF6" w:rsidRPr="00662DF6">
            <w:rPr>
              <w:rFonts w:ascii="Cambria" w:hAnsi="Cambria"/>
              <w:color w:val="000000"/>
              <w:sz w:val="24"/>
              <w:szCs w:val="24"/>
              <w:lang w:val="sv-SE"/>
            </w:rPr>
            <w:t>(Dhingra-Kumar et al., 2021)</w:t>
          </w:r>
        </w:sdtContent>
      </w:sdt>
      <w:r>
        <w:rPr>
          <w:rFonts w:ascii="Cambria" w:hAnsi="Cambria"/>
          <w:sz w:val="24"/>
          <w:szCs w:val="24"/>
          <w:lang w:val="sv-SE"/>
        </w:rPr>
        <w:t xml:space="preserve">.  </w:t>
      </w:r>
      <w:r>
        <w:rPr>
          <w:rFonts w:ascii="Cambria" w:hAnsi="Cambria"/>
          <w:sz w:val="24"/>
          <w:szCs w:val="24"/>
        </w:rPr>
        <w:t>E</w:t>
      </w:r>
      <w:r w:rsidRPr="008D59B1">
        <w:rPr>
          <w:rFonts w:ascii="Cambria" w:hAnsi="Cambria"/>
          <w:sz w:val="24"/>
          <w:szCs w:val="24"/>
        </w:rPr>
        <w:t xml:space="preserve">fek samping obat (ADE) </w:t>
      </w:r>
      <w:r>
        <w:rPr>
          <w:rFonts w:ascii="Cambria" w:hAnsi="Cambria"/>
          <w:sz w:val="24"/>
          <w:szCs w:val="24"/>
        </w:rPr>
        <w:t>merupakan</w:t>
      </w:r>
      <w:r w:rsidRPr="008D59B1">
        <w:rPr>
          <w:rFonts w:ascii="Cambria" w:hAnsi="Cambria"/>
          <w:sz w:val="24"/>
          <w:szCs w:val="24"/>
        </w:rPr>
        <w:t xml:space="preserve"> jenis yang paling umum, terhitung sekitar 19% dari semua cedera rumah sakit, dengan sebagian besar dapat dicegah</w:t>
      </w:r>
      <w:r>
        <w:rPr>
          <w:rFonts w:ascii="Cambria" w:hAnsi="Cambria"/>
          <w:sz w:val="24"/>
          <w:szCs w:val="24"/>
        </w:rPr>
        <w:t xml:space="preserve"> </w:t>
      </w:r>
      <w:sdt>
        <w:sdtPr>
          <w:rPr>
            <w:rFonts w:ascii="Cambria" w:hAnsi="Cambria"/>
            <w:color w:val="000000"/>
            <w:sz w:val="24"/>
            <w:szCs w:val="24"/>
          </w:rPr>
          <w:tag w:val="MENDELEY_CITATION_v3_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"/>
          <w:id w:val="-801999199"/>
          <w:placeholder>
            <w:docPart w:val="DefaultPlaceholder_-1854013440"/>
          </w:placeholder>
        </w:sdtPr>
        <w:sdtContent>
          <w:r w:rsidR="00662DF6" w:rsidRPr="00662DF6">
            <w:rPr>
              <w:rFonts w:ascii="Cambria" w:hAnsi="Cambria"/>
              <w:color w:val="000000"/>
              <w:sz w:val="24"/>
              <w:szCs w:val="24"/>
            </w:rPr>
            <w:t>(Kamal, 2023)</w:t>
          </w:r>
        </w:sdtContent>
      </w:sdt>
      <w:r>
        <w:rPr>
          <w:rFonts w:ascii="Cambria" w:hAnsi="Cambria"/>
          <w:color w:val="000000"/>
          <w:sz w:val="24"/>
          <w:szCs w:val="24"/>
        </w:rPr>
        <w:t>.</w:t>
      </w:r>
    </w:p>
    <w:p w14:paraId="5FDA2F66" w14:textId="5298D0CF" w:rsidR="008D59B1" w:rsidRPr="003A3716" w:rsidRDefault="008D59B1" w:rsidP="000250FE">
      <w:pPr>
        <w:ind w:firstLine="720"/>
        <w:jc w:val="both"/>
        <w:rPr>
          <w:rFonts w:ascii="Cambria" w:hAnsi="Cambria"/>
          <w:sz w:val="24"/>
          <w:szCs w:val="24"/>
          <w:lang w:val="sv-SE"/>
        </w:rPr>
      </w:pPr>
      <w:r w:rsidRPr="003A3716">
        <w:rPr>
          <w:rFonts w:ascii="Cambria" w:hAnsi="Cambria"/>
          <w:sz w:val="24"/>
          <w:szCs w:val="24"/>
          <w:lang w:val="sv-SE"/>
        </w:rPr>
        <w:t>Manajemen risiko merupakan serangkaian penilaian, identifikasi, dan penyusunan prioritas risiko yang disusun secara proaktif dengan maksud meniadakan atau meminimalkan dampak yang terjadi. Berdasarkan Lembaga akreditasi rumah sakit KARS (Komite Akreditasi Rumah Sakit) dan JCI (</w:t>
      </w:r>
      <w:r w:rsidRPr="00B92702">
        <w:rPr>
          <w:rFonts w:ascii="Cambria" w:hAnsi="Cambria"/>
          <w:i/>
          <w:iCs/>
          <w:sz w:val="24"/>
          <w:szCs w:val="24"/>
          <w:lang w:val="sv-SE"/>
        </w:rPr>
        <w:t>Joint Commission International</w:t>
      </w:r>
      <w:r w:rsidRPr="003A3716">
        <w:rPr>
          <w:rFonts w:ascii="Cambria" w:hAnsi="Cambria"/>
          <w:sz w:val="24"/>
          <w:szCs w:val="24"/>
          <w:lang w:val="sv-SE"/>
        </w:rPr>
        <w:t>), tujuan diadakannya manajemen risiko adalah untuk mengidentifikasi risiko dalam rangka meminimalkan terjadinya KTD dan risiko lain yang mengancam keselamatan pasien dan staff</w:t>
      </w:r>
      <w:r w:rsidR="00B92702">
        <w:rPr>
          <w:rFonts w:ascii="Cambria" w:hAnsi="Cambria"/>
          <w:sz w:val="24"/>
          <w:szCs w:val="24"/>
          <w:lang w:val="sv-SE"/>
        </w:rPr>
        <w:t xml:space="preserve"> </w:t>
      </w:r>
      <w:sdt>
        <w:sdtPr>
          <w:rPr>
            <w:rFonts w:ascii="Cambria" w:hAnsi="Cambria"/>
            <w:color w:val="000000"/>
            <w:sz w:val="24"/>
            <w:szCs w:val="24"/>
            <w:lang w:val="sv-SE"/>
          </w:rPr>
          <w:tag w:val="MENDELEY_CITATION_v3_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"/>
          <w:id w:val="-1627306159"/>
          <w:placeholder>
            <w:docPart w:val="DefaultPlaceholder_-1854013440"/>
          </w:placeholder>
        </w:sdtPr>
        <w:sdtContent>
          <w:r w:rsidR="00662DF6" w:rsidRPr="00662DF6">
            <w:rPr>
              <w:rFonts w:ascii="Cambria" w:hAnsi="Cambria"/>
              <w:color w:val="000000"/>
              <w:sz w:val="24"/>
              <w:szCs w:val="24"/>
              <w:lang w:val="sv-SE"/>
            </w:rPr>
            <w:t>(Adji, 2024; Zhang et al., 2023)</w:t>
          </w:r>
        </w:sdtContent>
      </w:sdt>
      <w:r w:rsidR="00B92702">
        <w:rPr>
          <w:rFonts w:ascii="Cambria" w:hAnsi="Cambria"/>
          <w:color w:val="000000"/>
          <w:sz w:val="24"/>
          <w:szCs w:val="24"/>
          <w:lang w:val="sv-SE"/>
        </w:rPr>
        <w:t xml:space="preserve">. </w:t>
      </w:r>
      <w:r w:rsidRPr="003A3716">
        <w:rPr>
          <w:rFonts w:ascii="Cambria" w:hAnsi="Cambria"/>
          <w:sz w:val="24"/>
          <w:szCs w:val="24"/>
          <w:lang w:val="sv-SE"/>
        </w:rPr>
        <w:t xml:space="preserve">Manajemen risiko mencakup suatu kebijakan dan strategi yang digunakan dalam proses pengendalian dan mitigasi risiko di suatu pelayanan kesehatan. Hal tersebut bertujuan agar tidak ada kesalahan dalam identifikasi hingga monitoring kerja </w:t>
      </w:r>
      <w:sdt>
        <w:sdtPr>
          <w:rPr>
            <w:rFonts w:ascii="Cambria" w:hAnsi="Cambria"/>
            <w:color w:val="000000"/>
            <w:sz w:val="24"/>
            <w:szCs w:val="24"/>
            <w:lang w:val="sv-SE"/>
          </w:rPr>
          <w:tag w:val="MENDELEY_CITATION_v3_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"/>
          <w:id w:val="1925914591"/>
          <w:placeholder>
            <w:docPart w:val="DefaultPlaceholder_-1854013440"/>
          </w:placeholder>
        </w:sdtPr>
        <w:sdtContent>
          <w:r w:rsidR="00662DF6" w:rsidRPr="00662DF6">
            <w:rPr>
              <w:rFonts w:ascii="Cambria" w:hAnsi="Cambria"/>
              <w:color w:val="000000"/>
              <w:sz w:val="24"/>
              <w:szCs w:val="24"/>
              <w:lang w:val="sv-SE"/>
            </w:rPr>
            <w:t>(Adji, 2024)</w:t>
          </w:r>
        </w:sdtContent>
      </w:sdt>
      <w:r w:rsidRPr="003A3716">
        <w:rPr>
          <w:rFonts w:ascii="Cambria" w:hAnsi="Cambria"/>
          <w:sz w:val="24"/>
          <w:szCs w:val="24"/>
          <w:lang w:val="sv-SE"/>
        </w:rPr>
        <w:t>.</w:t>
      </w:r>
    </w:p>
    <w:p w14:paraId="0A611943" w14:textId="461EF656" w:rsidR="008D59B1" w:rsidRDefault="008D59B1" w:rsidP="000250FE">
      <w:pPr>
        <w:ind w:firstLine="720"/>
        <w:jc w:val="both"/>
        <w:rPr>
          <w:rFonts w:ascii="Cambria" w:hAnsi="Cambria"/>
          <w:sz w:val="24"/>
          <w:szCs w:val="24"/>
          <w:lang w:val="sv-SE"/>
        </w:rPr>
      </w:pPr>
      <w:r w:rsidRPr="003A3716">
        <w:rPr>
          <w:rFonts w:ascii="Cambria" w:hAnsi="Cambria"/>
          <w:sz w:val="24"/>
          <w:szCs w:val="24"/>
          <w:lang w:val="sv-SE"/>
        </w:rPr>
        <w:t xml:space="preserve">Meskipun demikian, menurut </w:t>
      </w:r>
      <w:r w:rsidRPr="008D59B1">
        <w:rPr>
          <w:rFonts w:ascii="Cambria" w:hAnsi="Cambria"/>
          <w:sz w:val="24"/>
          <w:szCs w:val="24"/>
          <w:lang w:val="sv-SE"/>
        </w:rPr>
        <w:t xml:space="preserve">penelitian </w:t>
      </w:r>
      <w:sdt>
        <w:sdtPr>
          <w:rPr>
            <w:rFonts w:ascii="Cambria" w:hAnsi="Cambria"/>
            <w:color w:val="000000"/>
            <w:sz w:val="24"/>
            <w:szCs w:val="24"/>
            <w:lang w:val="sv-SE"/>
          </w:rPr>
          <w:tag w:val="MENDELEY_CITATION_v3_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"/>
          <w:id w:val="1384750539"/>
          <w:placeholder>
            <w:docPart w:val="DefaultPlaceholder_-1854013440"/>
          </w:placeholder>
        </w:sdtPr>
        <w:sdtEndPr>
          <w:rPr>
            <w:rFonts w:ascii="Times New Roman" w:hAnsi="Times New Roman"/>
            <w:lang w:val="id"/>
          </w:rPr>
        </w:sdtEndPr>
        <w:sdtContent>
          <w:r w:rsidR="00662DF6" w:rsidRPr="00662DF6">
            <w:rPr>
              <w:color w:val="000000"/>
              <w:sz w:val="24"/>
              <w:szCs w:val="24"/>
            </w:rPr>
            <w:t>(Yulianingtyas et al., 2016)</w:t>
          </w:r>
        </w:sdtContent>
      </w:sdt>
      <w:r w:rsidRPr="003A3716">
        <w:rPr>
          <w:rFonts w:ascii="Cambria" w:hAnsi="Cambria"/>
          <w:sz w:val="24"/>
          <w:szCs w:val="24"/>
          <w:lang w:val="sv-SE"/>
        </w:rPr>
        <w:t xml:space="preserve"> implementasi manajemen risiko masih mengalami kendala. Masih  terdapat beberapa indikator yang menunjukkan pelayanan kesehatan yang belum aman seperti yang dihadapkan akibat masih adanya hak-hak pasien yang belum terpenuhi sepenuhnya </w:t>
      </w:r>
      <w:sdt>
        <w:sdtPr>
          <w:rPr>
            <w:rFonts w:ascii="Cambria" w:hAnsi="Cambria"/>
            <w:color w:val="000000"/>
            <w:sz w:val="24"/>
            <w:szCs w:val="24"/>
            <w:lang w:val="sv-SE"/>
          </w:rPr>
          <w:tag w:val="MENDELEY_CITATION_v3_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"/>
          <w:id w:val="1163431439"/>
          <w:placeholder>
            <w:docPart w:val="DefaultPlaceholder_-1854013440"/>
          </w:placeholder>
        </w:sdtPr>
        <w:sdtEndPr>
          <w:rPr>
            <w:rFonts w:ascii="Times New Roman" w:hAnsi="Times New Roman"/>
            <w:sz w:val="22"/>
            <w:szCs w:val="22"/>
            <w:lang w:val="id"/>
          </w:rPr>
        </w:sdtEndPr>
        <w:sdtContent>
          <w:r w:rsidR="00662DF6" w:rsidRPr="00662DF6">
            <w:rPr>
              <w:color w:val="000000"/>
            </w:rPr>
            <w:t>(Olii et al., 2019)</w:t>
          </w:r>
        </w:sdtContent>
      </w:sdt>
      <w:r w:rsidRPr="003A3716">
        <w:rPr>
          <w:rFonts w:ascii="Cambria" w:hAnsi="Cambria"/>
          <w:sz w:val="24"/>
          <w:szCs w:val="24"/>
          <w:lang w:val="sv-SE"/>
        </w:rPr>
        <w:t xml:space="preserve">. </w:t>
      </w:r>
      <w:sdt>
        <w:sdtPr>
          <w:rPr>
            <w:rFonts w:ascii="Cambria" w:hAnsi="Cambria"/>
            <w:color w:val="000000"/>
            <w:sz w:val="24"/>
            <w:szCs w:val="24"/>
            <w:lang w:val="sv-SE"/>
          </w:rPr>
          <w:tag w:val="MENDELEY_CITATION_v3_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"/>
          <w:id w:val="880588883"/>
          <w:placeholder>
            <w:docPart w:val="DefaultPlaceholder_-1854013440"/>
          </w:placeholder>
        </w:sdtPr>
        <w:sdtContent>
          <w:r w:rsidR="00662DF6" w:rsidRPr="00662DF6">
            <w:rPr>
              <w:rFonts w:ascii="Cambria" w:hAnsi="Cambria"/>
              <w:color w:val="000000"/>
              <w:sz w:val="24"/>
              <w:szCs w:val="24"/>
              <w:lang w:val="sv-SE"/>
            </w:rPr>
            <w:t>Papilaya et al., (2024)</w:t>
          </w:r>
        </w:sdtContent>
      </w:sdt>
      <w:r w:rsidR="00B92702">
        <w:rPr>
          <w:rFonts w:ascii="Cambria" w:hAnsi="Cambria"/>
          <w:color w:val="000000"/>
          <w:sz w:val="24"/>
          <w:szCs w:val="24"/>
          <w:lang w:val="sv-SE"/>
        </w:rPr>
        <w:t xml:space="preserve"> </w:t>
      </w:r>
      <w:r w:rsidRPr="003A3716">
        <w:rPr>
          <w:rFonts w:ascii="Cambria" w:hAnsi="Cambria"/>
          <w:sz w:val="24"/>
          <w:szCs w:val="24"/>
          <w:lang w:val="sv-SE"/>
        </w:rPr>
        <w:t>menambahkan beberapa hambatan dalam pengimplementasian manajemen risiko yaitu, kurangnya pengawasan dan penilaian terhadap program, pergantian manajer yang terlalu cepat, dan kurangnya dukungan dari pemimpin.</w:t>
      </w:r>
      <w:r w:rsidR="002C0353">
        <w:rPr>
          <w:rFonts w:ascii="Cambria" w:hAnsi="Cambria"/>
          <w:sz w:val="24"/>
          <w:szCs w:val="24"/>
          <w:lang w:val="sv-SE"/>
        </w:rPr>
        <w:t xml:space="preserve">  </w:t>
      </w:r>
      <w:r w:rsidR="002C0353" w:rsidRPr="002C0353">
        <w:rPr>
          <w:rFonts w:ascii="Cambria" w:hAnsi="Cambria"/>
          <w:sz w:val="24"/>
          <w:szCs w:val="24"/>
          <w:lang w:val="sv-SE"/>
        </w:rPr>
        <w:t xml:space="preserve">Manajemen risiko yang efektif </w:t>
      </w:r>
      <w:r w:rsidR="002C0353" w:rsidRPr="002C0353">
        <w:rPr>
          <w:rFonts w:ascii="Cambria" w:hAnsi="Cambria"/>
          <w:sz w:val="24"/>
          <w:szCs w:val="24"/>
          <w:lang w:val="sv-SE"/>
        </w:rPr>
        <w:lastRenderedPageBreak/>
        <w:t>sangat bergantung pada struktur organisasi yang kuat, termasuk badan pengatur seperti Kementerian Kesehatan dan entitas manajemen seperti rumah sakit dan klinik. Struktur ini menyediakan kerangka kerja yang diperlukan untuk menerapkan protokol keselamatan dan memastikan kepatuhan terhadap peraturan</w:t>
      </w:r>
      <w:r w:rsidR="00662DF6">
        <w:rPr>
          <w:rFonts w:ascii="Cambria" w:hAnsi="Cambria"/>
          <w:sz w:val="24"/>
          <w:szCs w:val="24"/>
          <w:lang w:val="sv-SE"/>
        </w:rPr>
        <w:t xml:space="preserve"> </w:t>
      </w:r>
      <w:sdt>
        <w:sdtPr>
          <w:rPr>
            <w:rFonts w:ascii="Cambria" w:hAnsi="Cambria"/>
            <w:color w:val="000000"/>
            <w:sz w:val="24"/>
            <w:szCs w:val="24"/>
            <w:lang w:val="sv-SE"/>
          </w:rPr>
          <w:tag w:val="MENDELEY_CITATION_v3_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"/>
          <w:id w:val="1952202925"/>
          <w:placeholder>
            <w:docPart w:val="DefaultPlaceholder_-1854013440"/>
          </w:placeholder>
        </w:sdtPr>
        <w:sdtContent>
          <w:r w:rsidR="00662DF6" w:rsidRPr="00662DF6">
            <w:rPr>
              <w:color w:val="000000"/>
              <w:sz w:val="24"/>
            </w:rPr>
            <w:t>(Niv &amp; Tal, 2023)</w:t>
          </w:r>
        </w:sdtContent>
      </w:sdt>
      <w:r w:rsidR="002C0353" w:rsidRPr="002C0353">
        <w:rPr>
          <w:rFonts w:ascii="Cambria" w:hAnsi="Cambria"/>
          <w:sz w:val="24"/>
          <w:szCs w:val="24"/>
          <w:lang w:val="sv-SE"/>
        </w:rPr>
        <w:t>.</w:t>
      </w:r>
      <w:r w:rsidR="002C0353">
        <w:rPr>
          <w:rFonts w:ascii="Cambria" w:hAnsi="Cambria"/>
          <w:sz w:val="24"/>
          <w:szCs w:val="24"/>
          <w:lang w:val="sv-SE"/>
        </w:rPr>
        <w:t xml:space="preserve"> </w:t>
      </w:r>
      <w:r w:rsidR="002C0353" w:rsidRPr="002C0353">
        <w:rPr>
          <w:rFonts w:ascii="Cambria" w:hAnsi="Cambria"/>
          <w:sz w:val="24"/>
          <w:szCs w:val="24"/>
          <w:lang w:val="sv-SE"/>
        </w:rPr>
        <w:t>Kepemimpinan yang mendukung dan budaya keselamatan sangat penting. Organisasi dengan pemimpin yang memprioritaskan keselamatan dan menumbuhkan budaya yang mendorong pelaporan kesalahan dan belajar dari kesalahan cenderung memiliki hasil manajemen risiko yang lebih sukses</w:t>
      </w:r>
      <w:r w:rsidR="00662DF6" w:rsidRPr="00662DF6">
        <w:rPr>
          <w:rFonts w:ascii="Cambria" w:hAnsi="Cambria"/>
          <w:sz w:val="24"/>
          <w:szCs w:val="24"/>
          <w:lang w:val="sv-SE"/>
        </w:rPr>
        <w:t xml:space="preserve"> </w:t>
      </w:r>
      <w:sdt>
        <w:sdtPr>
          <w:rPr>
            <w:rFonts w:ascii="Cambria" w:hAnsi="Cambria"/>
            <w:color w:val="000000"/>
            <w:sz w:val="24"/>
            <w:szCs w:val="24"/>
            <w:lang w:val="fi-FI"/>
          </w:rPr>
          <w:tag w:val="MENDELEY_CITATION_v3_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"/>
          <w:id w:val="1242605315"/>
          <w:placeholder>
            <w:docPart w:val="DefaultPlaceholder_-1854013440"/>
          </w:placeholder>
        </w:sdtPr>
        <w:sdtContent>
          <w:r w:rsidR="00662DF6" w:rsidRPr="00662DF6">
            <w:rPr>
              <w:rFonts w:ascii="Cambria" w:hAnsi="Cambria"/>
              <w:color w:val="000000"/>
              <w:sz w:val="24"/>
              <w:szCs w:val="24"/>
              <w:lang w:val="sv-SE"/>
            </w:rPr>
            <w:t>(Kimani, 2023)</w:t>
          </w:r>
        </w:sdtContent>
      </w:sdt>
      <w:r w:rsidR="00662DF6" w:rsidRPr="00662DF6">
        <w:rPr>
          <w:rFonts w:ascii="Cambria" w:hAnsi="Cambria"/>
          <w:color w:val="000000"/>
          <w:sz w:val="24"/>
          <w:szCs w:val="24"/>
          <w:lang w:val="sv-SE"/>
        </w:rPr>
        <w:t>.</w:t>
      </w:r>
      <w:r w:rsidR="00662DF6">
        <w:rPr>
          <w:rFonts w:ascii="Cambria" w:hAnsi="Cambria"/>
          <w:color w:val="000000"/>
          <w:sz w:val="24"/>
          <w:szCs w:val="24"/>
          <w:lang w:val="sv-SE"/>
        </w:rPr>
        <w:t xml:space="preserve"> Sementara telah banyak penelitian yang menunjukkan faktor yang mempengaruhi penerapan risiko manajemen di rumah sakit, namun belu m ditemukan telaah literatur yang merujuk pada dampak penerapan risiko manajemen di rumah sakit sehingga diperlukan </w:t>
      </w:r>
      <w:r w:rsidR="00662DF6">
        <w:rPr>
          <w:rFonts w:ascii="Cambria" w:hAnsi="Cambria"/>
          <w:sz w:val="24"/>
          <w:szCs w:val="24"/>
          <w:lang w:val="sv-SE"/>
        </w:rPr>
        <w:t xml:space="preserve"> penelitian </w:t>
      </w:r>
      <w:r>
        <w:rPr>
          <w:rFonts w:ascii="Cambria" w:hAnsi="Cambria"/>
          <w:sz w:val="24"/>
          <w:szCs w:val="24"/>
          <w:lang w:val="sv-SE"/>
        </w:rPr>
        <w:t>telaah</w:t>
      </w:r>
      <w:r w:rsidRPr="003A3716">
        <w:rPr>
          <w:rFonts w:ascii="Cambria" w:hAnsi="Cambria"/>
          <w:sz w:val="24"/>
          <w:szCs w:val="24"/>
          <w:lang w:val="sv-SE"/>
        </w:rPr>
        <w:t xml:space="preserve"> studi literatur terkait pengimplementasian program manajemen risiko di pelayanan kesehatan. Tujuan penelitian ini adalah untuk menggambarkan implementasi manajemen resiko untuk meminimalkan kejadian yang tidak diinginkan dalam pelayanan Kesehatan</w:t>
      </w:r>
    </w:p>
    <w:p w14:paraId="4A12D9B5" w14:textId="77777777" w:rsidR="008D59B1" w:rsidRPr="003A3716" w:rsidRDefault="008D59B1" w:rsidP="000250FE">
      <w:pPr>
        <w:ind w:firstLine="720"/>
        <w:jc w:val="both"/>
        <w:rPr>
          <w:rFonts w:ascii="Cambria" w:hAnsi="Cambria"/>
          <w:sz w:val="24"/>
          <w:szCs w:val="24"/>
          <w:lang w:val="sv-SE"/>
        </w:rPr>
      </w:pPr>
    </w:p>
    <w:p w14:paraId="5036E1B3" w14:textId="77777777" w:rsidR="008D59B1" w:rsidRPr="003A3716" w:rsidRDefault="008D59B1" w:rsidP="000250FE">
      <w:pPr>
        <w:pStyle w:val="ListParagraph"/>
        <w:numPr>
          <w:ilvl w:val="0"/>
          <w:numId w:val="32"/>
        </w:numPr>
        <w:ind w:left="360"/>
        <w:jc w:val="both"/>
        <w:rPr>
          <w:rFonts w:ascii="Cambria" w:hAnsi="Cambria"/>
          <w:b/>
          <w:bCs/>
          <w:sz w:val="24"/>
          <w:szCs w:val="24"/>
          <w:lang w:val="sv-SE"/>
        </w:rPr>
      </w:pPr>
      <w:r w:rsidRPr="003A3716">
        <w:rPr>
          <w:rFonts w:ascii="Cambria" w:hAnsi="Cambria"/>
          <w:b/>
          <w:bCs/>
          <w:sz w:val="24"/>
          <w:szCs w:val="24"/>
          <w:lang w:val="sv-SE"/>
        </w:rPr>
        <w:t>METODE</w:t>
      </w:r>
      <w:r>
        <w:rPr>
          <w:rFonts w:ascii="Cambria" w:hAnsi="Cambria"/>
          <w:b/>
          <w:bCs/>
          <w:sz w:val="24"/>
          <w:szCs w:val="24"/>
          <w:lang w:val="sv-SE"/>
        </w:rPr>
        <w:t xml:space="preserve"> PENELITIAN</w:t>
      </w:r>
    </w:p>
    <w:p w14:paraId="66C836B8" w14:textId="11F7335F" w:rsidR="008D59B1" w:rsidRDefault="008D59B1" w:rsidP="000250FE">
      <w:pPr>
        <w:ind w:firstLine="720"/>
        <w:jc w:val="both"/>
        <w:rPr>
          <w:rFonts w:ascii="Cambria" w:hAnsi="Cambria"/>
          <w:sz w:val="24"/>
          <w:szCs w:val="24"/>
        </w:rPr>
      </w:pPr>
      <w:r w:rsidRPr="003A3716">
        <w:rPr>
          <w:rFonts w:ascii="Cambria" w:hAnsi="Cambria"/>
          <w:sz w:val="24"/>
          <w:szCs w:val="24"/>
          <w:lang w:val="sv-SE"/>
        </w:rPr>
        <w:t>Pencarian artikel jurnal dilakukan pada tiga database jurnal, yaitu Google Scholar, proquest dan pubmed . Kata kunci yang digunakan dalam pencarian jurnal terkait topik yaitu “</w:t>
      </w:r>
      <w:r w:rsidRPr="00B92702">
        <w:rPr>
          <w:rFonts w:ascii="Cambria" w:hAnsi="Cambria"/>
          <w:i/>
          <w:iCs/>
          <w:sz w:val="24"/>
          <w:szCs w:val="24"/>
          <w:lang w:val="sv-SE"/>
        </w:rPr>
        <w:t>risk management”, “risk management AND healthcare”, “implementation of risk management”,</w:t>
      </w:r>
      <w:r w:rsidRPr="003A3716">
        <w:rPr>
          <w:rFonts w:ascii="Cambria" w:hAnsi="Cambria"/>
          <w:sz w:val="24"/>
          <w:szCs w:val="24"/>
          <w:lang w:val="sv-SE"/>
        </w:rPr>
        <w:t xml:space="preserve"> “manajemen risiko dan pelayanan kesehatan”. Kriteria inklusi yang ditetapkan dalam pencarian artikel jurnal yaitu: (1) Studi empiris yang mencakup topik implementasi manajemen risiko di pelayanan kesehatan rumah sakit ; (2) Dipublikasi dengan Bahasa inggris dan Bahasa Indonesia dalam rentang tahun 2019-2024; (3) Tersedia dalam bentuk full-text. Kriteria eksklusi dalam literature review ini yaitu: (1) Artikel jurnal berupa review; (2) Studi mengenai risiko manajemen dalam aspek bisnis</w:t>
      </w:r>
      <w:r w:rsidRPr="003A3716">
        <w:rPr>
          <w:rFonts w:ascii="Cambria" w:hAnsi="Cambria" w:cs="Arial"/>
          <w:sz w:val="24"/>
          <w:szCs w:val="24"/>
        </w:rPr>
        <w:t xml:space="preserve"> </w:t>
      </w:r>
      <w:r w:rsidRPr="003A3716">
        <w:rPr>
          <w:rFonts w:ascii="Cambria" w:hAnsi="Cambria"/>
          <w:sz w:val="24"/>
          <w:szCs w:val="24"/>
        </w:rPr>
        <w:t>Terdapat 236 artikel yang didapatkan dalam proses pencarian jurnal dan 6 artikel yang memenuhi kriteria inklusi untuk dilakukan review lebih lanjut.</w:t>
      </w:r>
    </w:p>
    <w:p w14:paraId="2413838F" w14:textId="77777777" w:rsidR="00323FD5" w:rsidRPr="00662DF6" w:rsidRDefault="00323FD5" w:rsidP="000250FE">
      <w:pPr>
        <w:ind w:firstLine="720"/>
        <w:jc w:val="both"/>
        <w:rPr>
          <w:rFonts w:ascii="Cambria" w:hAnsi="Cambria"/>
          <w:sz w:val="24"/>
          <w:szCs w:val="24"/>
          <w:lang w:val="sv-SE"/>
        </w:rPr>
      </w:pPr>
    </w:p>
    <w:p w14:paraId="17AC1C7B" w14:textId="77777777" w:rsidR="008D59B1" w:rsidRDefault="008D59B1" w:rsidP="000250FE">
      <w:pPr>
        <w:jc w:val="both"/>
        <w:rPr>
          <w:sz w:val="24"/>
          <w:szCs w:val="24"/>
          <w:lang w:val="sv-SE"/>
        </w:rPr>
      </w:pPr>
      <w:r>
        <w:rPr>
          <w:noProof/>
          <w:sz w:val="24"/>
          <w:szCs w:val="24"/>
          <w:lang w:val="en-US"/>
          <w14:ligatures w14:val="standardContextual"/>
        </w:rPr>
        <mc:AlternateContent>
          <mc:Choice Requires="wps">
            <w:drawing>
              <wp:anchor distT="0" distB="0" distL="114300" distR="114300" simplePos="0" relativeHeight="251661312" behindDoc="0" locked="0" layoutInCell="1" allowOverlap="1" wp14:anchorId="699507D8" wp14:editId="155ADB23">
                <wp:simplePos x="0" y="0"/>
                <wp:positionH relativeFrom="column">
                  <wp:posOffset>1247775</wp:posOffset>
                </wp:positionH>
                <wp:positionV relativeFrom="paragraph">
                  <wp:posOffset>10795</wp:posOffset>
                </wp:positionV>
                <wp:extent cx="4210050" cy="447675"/>
                <wp:effectExtent l="0" t="0" r="19050" b="28575"/>
                <wp:wrapNone/>
                <wp:docPr id="706105101" name="Rectangle 1"/>
                <wp:cNvGraphicFramePr/>
                <a:graphic xmlns:a="http://schemas.openxmlformats.org/drawingml/2006/main">
                  <a:graphicData uri="http://schemas.microsoft.com/office/word/2010/wordprocessingShape">
                    <wps:wsp>
                      <wps:cNvSpPr/>
                      <wps:spPr>
                        <a:xfrm>
                          <a:off x="0" y="0"/>
                          <a:ext cx="4210050" cy="447675"/>
                        </a:xfrm>
                        <a:prstGeom prst="rect">
                          <a:avLst/>
                        </a:prstGeom>
                        <a:solidFill>
                          <a:sysClr val="window" lastClr="FFFFFF"/>
                        </a:solidFill>
                        <a:ln w="12700" cap="flat" cmpd="sng" algn="ctr">
                          <a:solidFill>
                            <a:srgbClr val="4EA72E"/>
                          </a:solidFill>
                          <a:prstDash val="solid"/>
                          <a:miter lim="800000"/>
                        </a:ln>
                        <a:effectLst/>
                      </wps:spPr>
                      <wps:txbx>
                        <w:txbxContent>
                          <w:p w14:paraId="504AA650" w14:textId="77777777" w:rsidR="008D59B1" w:rsidRPr="003A3716" w:rsidRDefault="008D59B1" w:rsidP="00596C30">
                            <w:pPr>
                              <w:jc w:val="center"/>
                              <w:rPr>
                                <w:rFonts w:ascii="Cambria" w:hAnsi="Cambria"/>
                                <w:sz w:val="24"/>
                                <w:szCs w:val="24"/>
                              </w:rPr>
                            </w:pPr>
                            <w:r w:rsidRPr="003A3716">
                              <w:rPr>
                                <w:rFonts w:ascii="Cambria" w:hAnsi="Cambria" w:cs="Arial"/>
                                <w:sz w:val="24"/>
                                <w:szCs w:val="24"/>
                              </w:rPr>
                              <w:t>Google Scholar(n=215)Springer(n=14)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507D8" id="Rectangle 1" o:spid="_x0000_s1026" style="position:absolute;left:0;text-align:left;margin-left:98.25pt;margin-top:.85pt;width:33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" fillcolor="window" strokecolor="#4ea72e" strokeweight="1pt">
                <v:textbox>
                  <w:txbxContent>
                    <w:p w14:paraId="504AA650" w14:textId="77777777" w:rsidR="008D59B1" w:rsidRPr="003A3716" w:rsidRDefault="008D59B1" w:rsidP="00596C30">
                      <w:pPr>
                        <w:jc w:val="center"/>
                        <w:rPr>
                          <w:rFonts w:ascii="Cambria" w:hAnsi="Cambria"/>
                          <w:sz w:val="24"/>
                          <w:szCs w:val="24"/>
                        </w:rPr>
                      </w:pPr>
                      <w:r w:rsidRPr="003A3716">
                        <w:rPr>
                          <w:rFonts w:ascii="Cambria" w:hAnsi="Cambria" w:cs="Arial"/>
                          <w:sz w:val="24"/>
                          <w:szCs w:val="24"/>
                        </w:rPr>
                        <w:t>Google Scholar(n=215)Springer(n=14)</w:t>
                      </w:r>
                    </w:p>
                  </w:txbxContent>
                </v:textbox>
              </v:rect>
            </w:pict>
          </mc:Fallback>
        </mc:AlternateContent>
      </w:r>
      <w:r>
        <w:rPr>
          <w:noProof/>
          <w:sz w:val="24"/>
          <w:szCs w:val="24"/>
          <w:lang w:val="en-US"/>
          <w14:ligatures w14:val="standardContextual"/>
        </w:rPr>
        <mc:AlternateContent>
          <mc:Choice Requires="wps">
            <w:drawing>
              <wp:anchor distT="0" distB="0" distL="114300" distR="114300" simplePos="0" relativeHeight="251678720" behindDoc="0" locked="0" layoutInCell="1" allowOverlap="1" wp14:anchorId="5995963F" wp14:editId="5AB1C221">
                <wp:simplePos x="0" y="0"/>
                <wp:positionH relativeFrom="column">
                  <wp:posOffset>962025</wp:posOffset>
                </wp:positionH>
                <wp:positionV relativeFrom="paragraph">
                  <wp:posOffset>229870</wp:posOffset>
                </wp:positionV>
                <wp:extent cx="276225" cy="0"/>
                <wp:effectExtent l="0" t="76200" r="9525" b="95250"/>
                <wp:wrapNone/>
                <wp:docPr id="1899657363" name="Straight Arrow Connector 23"/>
                <wp:cNvGraphicFramePr/>
                <a:graphic xmlns:a="http://schemas.openxmlformats.org/drawingml/2006/main">
                  <a:graphicData uri="http://schemas.microsoft.com/office/word/2010/wordprocessingShape">
                    <wps:wsp>
                      <wps:cNvCnPr/>
                      <wps:spPr>
                        <a:xfrm>
                          <a:off x="0" y="0"/>
                          <a:ext cx="276225" cy="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type w14:anchorId="44281C1E" id="_x0000_t32" coordsize="21600,21600" o:spt="32" o:oned="t" path="m,l21600,21600e" filled="f">
                <v:path arrowok="t" fillok="f" o:connecttype="none"/>
                <o:lock v:ext="edit" shapetype="t"/>
              </v:shapetype>
              <v:shape id="Straight Arrow Connector 23" o:spid="_x0000_s1026" type="#_x0000_t32" style="position:absolute;margin-left:75.75pt;margin-top:18.1pt;width:21.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" strokecolor="#196b24 [3206]" strokeweight="1pt">
                <v:stroke endarrow="block" joinstyle="miter"/>
              </v:shape>
            </w:pict>
          </mc:Fallback>
        </mc:AlternateContent>
      </w:r>
      <w:r>
        <w:rPr>
          <w:noProof/>
          <w:sz w:val="24"/>
          <w:szCs w:val="24"/>
          <w:lang w:val="en-US"/>
          <w14:ligatures w14:val="standardContextual"/>
        </w:rPr>
        <mc:AlternateContent>
          <mc:Choice Requires="wps">
            <w:drawing>
              <wp:anchor distT="0" distB="0" distL="114300" distR="114300" simplePos="0" relativeHeight="251659264" behindDoc="0" locked="0" layoutInCell="1" allowOverlap="1" wp14:anchorId="7071649F" wp14:editId="492E1289">
                <wp:simplePos x="0" y="0"/>
                <wp:positionH relativeFrom="column">
                  <wp:posOffset>57150</wp:posOffset>
                </wp:positionH>
                <wp:positionV relativeFrom="paragraph">
                  <wp:posOffset>10795</wp:posOffset>
                </wp:positionV>
                <wp:extent cx="847725" cy="412115"/>
                <wp:effectExtent l="0" t="0" r="28575" b="26035"/>
                <wp:wrapNone/>
                <wp:docPr id="498418942" name="Rectangle 1"/>
                <wp:cNvGraphicFramePr/>
                <a:graphic xmlns:a="http://schemas.openxmlformats.org/drawingml/2006/main">
                  <a:graphicData uri="http://schemas.microsoft.com/office/word/2010/wordprocessingShape">
                    <wps:wsp>
                      <wps:cNvSpPr/>
                      <wps:spPr>
                        <a:xfrm>
                          <a:off x="0" y="0"/>
                          <a:ext cx="847725" cy="4121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DB2F51" w14:textId="77777777" w:rsidR="008D59B1" w:rsidRPr="003A3716" w:rsidRDefault="008D59B1" w:rsidP="006E329F">
                            <w:pPr>
                              <w:jc w:val="center"/>
                              <w:rPr>
                                <w:rFonts w:ascii="Cambria" w:hAnsi="Cambria"/>
                                <w:sz w:val="24"/>
                                <w:szCs w:val="24"/>
                              </w:rPr>
                            </w:pPr>
                            <w:r w:rsidRPr="003A3716">
                              <w:rPr>
                                <w:rFonts w:ascii="Cambria" w:hAnsi="Cambria"/>
                                <w:sz w:val="24"/>
                                <w:szCs w:val="24"/>
                              </w:rPr>
                              <w:t>identifi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1649F" id="_x0000_s1027" style="position:absolute;left:0;text-align:left;margin-left:4.5pt;margin-top:.85pt;width:66.75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" fillcolor="white [3201]" strokecolor="#4ea72e [3209]" strokeweight="1pt">
                <v:textbox>
                  <w:txbxContent>
                    <w:p w14:paraId="5ADB2F51" w14:textId="77777777" w:rsidR="008D59B1" w:rsidRPr="003A3716" w:rsidRDefault="008D59B1" w:rsidP="006E329F">
                      <w:pPr>
                        <w:jc w:val="center"/>
                        <w:rPr>
                          <w:rFonts w:ascii="Cambria" w:hAnsi="Cambria"/>
                          <w:sz w:val="24"/>
                          <w:szCs w:val="24"/>
                        </w:rPr>
                      </w:pPr>
                      <w:r w:rsidRPr="003A3716">
                        <w:rPr>
                          <w:rFonts w:ascii="Cambria" w:hAnsi="Cambria"/>
                          <w:sz w:val="24"/>
                          <w:szCs w:val="24"/>
                        </w:rPr>
                        <w:t>identifi</w:t>
                      </w:r>
                    </w:p>
                  </w:txbxContent>
                </v:textbox>
              </v:rect>
            </w:pict>
          </mc:Fallback>
        </mc:AlternateContent>
      </w:r>
    </w:p>
    <w:p w14:paraId="40CD4744" w14:textId="77777777" w:rsidR="008D59B1" w:rsidRDefault="008D59B1" w:rsidP="000250FE">
      <w:pPr>
        <w:jc w:val="both"/>
        <w:rPr>
          <w:sz w:val="24"/>
          <w:szCs w:val="24"/>
          <w:lang w:val="sv-SE"/>
        </w:rPr>
      </w:pPr>
    </w:p>
    <w:p w14:paraId="1E33E3F8" w14:textId="77777777" w:rsidR="008D59B1" w:rsidRDefault="008D59B1" w:rsidP="000250FE">
      <w:pPr>
        <w:jc w:val="both"/>
        <w:rPr>
          <w:sz w:val="24"/>
          <w:szCs w:val="24"/>
          <w:lang w:val="sv-SE"/>
        </w:rPr>
      </w:pPr>
      <w:r>
        <w:rPr>
          <w:noProof/>
          <w:sz w:val="24"/>
          <w:szCs w:val="24"/>
          <w:lang w:val="en-US"/>
          <w14:ligatures w14:val="standardContextual"/>
        </w:rPr>
        <mc:AlternateContent>
          <mc:Choice Requires="wps">
            <w:drawing>
              <wp:anchor distT="0" distB="0" distL="114300" distR="114300" simplePos="0" relativeHeight="251667456" behindDoc="0" locked="0" layoutInCell="1" allowOverlap="1" wp14:anchorId="0789E578" wp14:editId="5034DBF3">
                <wp:simplePos x="0" y="0"/>
                <wp:positionH relativeFrom="column">
                  <wp:posOffset>2466975</wp:posOffset>
                </wp:positionH>
                <wp:positionV relativeFrom="paragraph">
                  <wp:posOffset>170815</wp:posOffset>
                </wp:positionV>
                <wp:extent cx="2971800" cy="381000"/>
                <wp:effectExtent l="0" t="0" r="19050" b="19050"/>
                <wp:wrapNone/>
                <wp:docPr id="1570855141" name="Rectangle 1"/>
                <wp:cNvGraphicFramePr/>
                <a:graphic xmlns:a="http://schemas.openxmlformats.org/drawingml/2006/main">
                  <a:graphicData uri="http://schemas.microsoft.com/office/word/2010/wordprocessingShape">
                    <wps:wsp>
                      <wps:cNvSpPr/>
                      <wps:spPr>
                        <a:xfrm>
                          <a:off x="0" y="0"/>
                          <a:ext cx="2971800" cy="381000"/>
                        </a:xfrm>
                        <a:prstGeom prst="rect">
                          <a:avLst/>
                        </a:prstGeom>
                        <a:solidFill>
                          <a:sysClr val="window" lastClr="FFFFFF"/>
                        </a:solidFill>
                        <a:ln w="12700" cap="flat" cmpd="sng" algn="ctr">
                          <a:solidFill>
                            <a:srgbClr val="4EA72E"/>
                          </a:solidFill>
                          <a:prstDash val="solid"/>
                          <a:miter lim="800000"/>
                        </a:ln>
                        <a:effectLst/>
                      </wps:spPr>
                      <wps:txbx>
                        <w:txbxContent>
                          <w:p w14:paraId="25B3119E" w14:textId="77777777" w:rsidR="008D59B1" w:rsidRPr="003A3716" w:rsidRDefault="008D59B1" w:rsidP="00596C30">
                            <w:pPr>
                              <w:jc w:val="center"/>
                              <w:rPr>
                                <w:rFonts w:ascii="Cambria" w:hAnsi="Cambria"/>
                                <w:sz w:val="24"/>
                                <w:szCs w:val="24"/>
                              </w:rPr>
                            </w:pPr>
                            <w:r w:rsidRPr="003A3716">
                              <w:rPr>
                                <w:rFonts w:ascii="Cambria" w:hAnsi="Cambria" w:cs="Arial"/>
                                <w:sz w:val="24"/>
                                <w:szCs w:val="24"/>
                              </w:rPr>
                              <w:t>Articles duplication (n=6)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E578" id="_x0000_s1028" style="position:absolute;left:0;text-align:left;margin-left:194.25pt;margin-top:13.45pt;width:234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" fillcolor="window" strokecolor="#4ea72e" strokeweight="1pt">
                <v:textbox>
                  <w:txbxContent>
                    <w:p w14:paraId="25B3119E" w14:textId="77777777" w:rsidR="008D59B1" w:rsidRPr="003A3716" w:rsidRDefault="008D59B1" w:rsidP="00596C30">
                      <w:pPr>
                        <w:jc w:val="center"/>
                        <w:rPr>
                          <w:rFonts w:ascii="Cambria" w:hAnsi="Cambria"/>
                          <w:sz w:val="24"/>
                          <w:szCs w:val="24"/>
                        </w:rPr>
                      </w:pPr>
                      <w:r w:rsidRPr="003A3716">
                        <w:rPr>
                          <w:rFonts w:ascii="Cambria" w:hAnsi="Cambria" w:cs="Arial"/>
                          <w:sz w:val="24"/>
                          <w:szCs w:val="24"/>
                        </w:rPr>
                        <w:t>Articles duplication (n=6)</w:t>
                      </w:r>
                    </w:p>
                  </w:txbxContent>
                </v:textbox>
              </v:rect>
            </w:pict>
          </mc:Fallback>
        </mc:AlternateContent>
      </w:r>
      <w:r>
        <w:rPr>
          <w:noProof/>
          <w:sz w:val="24"/>
          <w:szCs w:val="24"/>
          <w:lang w:val="en-US"/>
          <w14:ligatures w14:val="standardContextual"/>
        </w:rPr>
        <mc:AlternateContent>
          <mc:Choice Requires="wps">
            <w:drawing>
              <wp:anchor distT="0" distB="0" distL="114300" distR="114300" simplePos="0" relativeHeight="251664384" behindDoc="0" locked="0" layoutInCell="1" allowOverlap="1" wp14:anchorId="16E6CB54" wp14:editId="2F130506">
                <wp:simplePos x="0" y="0"/>
                <wp:positionH relativeFrom="column">
                  <wp:posOffset>1257300</wp:posOffset>
                </wp:positionH>
                <wp:positionV relativeFrom="paragraph">
                  <wp:posOffset>123190</wp:posOffset>
                </wp:positionV>
                <wp:extent cx="742950" cy="361950"/>
                <wp:effectExtent l="0" t="0" r="19050" b="19050"/>
                <wp:wrapNone/>
                <wp:docPr id="1652056514" name="Rectangle 1"/>
                <wp:cNvGraphicFramePr/>
                <a:graphic xmlns:a="http://schemas.openxmlformats.org/drawingml/2006/main">
                  <a:graphicData uri="http://schemas.microsoft.com/office/word/2010/wordprocessingShape">
                    <wps:wsp>
                      <wps:cNvSpPr/>
                      <wps:spPr>
                        <a:xfrm>
                          <a:off x="0" y="0"/>
                          <a:ext cx="742950" cy="361950"/>
                        </a:xfrm>
                        <a:prstGeom prst="rect">
                          <a:avLst/>
                        </a:prstGeom>
                        <a:solidFill>
                          <a:sysClr val="window" lastClr="FFFFFF"/>
                        </a:solidFill>
                        <a:ln w="12700" cap="flat" cmpd="sng" algn="ctr">
                          <a:solidFill>
                            <a:srgbClr val="4EA72E"/>
                          </a:solidFill>
                          <a:prstDash val="solid"/>
                          <a:miter lim="800000"/>
                        </a:ln>
                        <a:effectLst/>
                      </wps:spPr>
                      <wps:txbx>
                        <w:txbxContent>
                          <w:p w14:paraId="61B7900C" w14:textId="77777777" w:rsidR="008D59B1" w:rsidRPr="003A3716" w:rsidRDefault="008D59B1" w:rsidP="00596C30">
                            <w:pPr>
                              <w:jc w:val="center"/>
                              <w:rPr>
                                <w:rFonts w:ascii="Cambria" w:hAnsi="Cambria"/>
                                <w:sz w:val="24"/>
                                <w:szCs w:val="24"/>
                              </w:rPr>
                            </w:pPr>
                            <w:r w:rsidRPr="003A3716">
                              <w:rPr>
                                <w:rFonts w:ascii="Cambria" w:hAnsi="Cambria"/>
                                <w:sz w:val="24"/>
                                <w:szCs w:val="24"/>
                              </w:rPr>
                              <w:t>230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6CB54" id="_x0000_s1029" style="position:absolute;left:0;text-align:left;margin-left:99pt;margin-top:9.7pt;width:58.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" fillcolor="window" strokecolor="#4ea72e" strokeweight="1pt">
                <v:textbox>
                  <w:txbxContent>
                    <w:p w14:paraId="61B7900C" w14:textId="77777777" w:rsidR="008D59B1" w:rsidRPr="003A3716" w:rsidRDefault="008D59B1" w:rsidP="00596C30">
                      <w:pPr>
                        <w:jc w:val="center"/>
                        <w:rPr>
                          <w:rFonts w:ascii="Cambria" w:hAnsi="Cambria"/>
                          <w:sz w:val="24"/>
                          <w:szCs w:val="24"/>
                        </w:rPr>
                      </w:pPr>
                      <w:r w:rsidRPr="003A3716">
                        <w:rPr>
                          <w:rFonts w:ascii="Cambria" w:hAnsi="Cambria"/>
                          <w:sz w:val="24"/>
                          <w:szCs w:val="24"/>
                        </w:rPr>
                        <w:t>230</w:t>
                      </w:r>
                    </w:p>
                  </w:txbxContent>
                </v:textbox>
              </v:rect>
            </w:pict>
          </mc:Fallback>
        </mc:AlternateContent>
      </w:r>
      <w:r>
        <w:rPr>
          <w:noProof/>
          <w:sz w:val="24"/>
          <w:szCs w:val="24"/>
          <w:lang w:val="en-US"/>
          <w14:ligatures w14:val="standardContextual"/>
        </w:rPr>
        <mc:AlternateContent>
          <mc:Choice Requires="wps">
            <w:drawing>
              <wp:anchor distT="0" distB="0" distL="114300" distR="114300" simplePos="0" relativeHeight="251660288" behindDoc="0" locked="0" layoutInCell="1" allowOverlap="1" wp14:anchorId="07B470CE" wp14:editId="3058361A">
                <wp:simplePos x="0" y="0"/>
                <wp:positionH relativeFrom="margin">
                  <wp:posOffset>76199</wp:posOffset>
                </wp:positionH>
                <wp:positionV relativeFrom="paragraph">
                  <wp:posOffset>132715</wp:posOffset>
                </wp:positionV>
                <wp:extent cx="828675" cy="393065"/>
                <wp:effectExtent l="0" t="0" r="28575" b="26035"/>
                <wp:wrapNone/>
                <wp:docPr id="807480472" name="Rectangle 1"/>
                <wp:cNvGraphicFramePr/>
                <a:graphic xmlns:a="http://schemas.openxmlformats.org/drawingml/2006/main">
                  <a:graphicData uri="http://schemas.microsoft.com/office/word/2010/wordprocessingShape">
                    <wps:wsp>
                      <wps:cNvSpPr/>
                      <wps:spPr>
                        <a:xfrm>
                          <a:off x="0" y="0"/>
                          <a:ext cx="828675" cy="393065"/>
                        </a:xfrm>
                        <a:prstGeom prst="rect">
                          <a:avLst/>
                        </a:prstGeom>
                        <a:solidFill>
                          <a:sysClr val="window" lastClr="FFFFFF"/>
                        </a:solidFill>
                        <a:ln w="12700" cap="flat" cmpd="sng" algn="ctr">
                          <a:solidFill>
                            <a:srgbClr val="4EA72E"/>
                          </a:solidFill>
                          <a:prstDash val="solid"/>
                          <a:miter lim="800000"/>
                        </a:ln>
                        <a:effectLst/>
                      </wps:spPr>
                      <wps:txbx>
                        <w:txbxContent>
                          <w:p w14:paraId="5A1DF84C" w14:textId="77777777" w:rsidR="008D59B1" w:rsidRPr="003A3716" w:rsidRDefault="008D59B1" w:rsidP="00596C30">
                            <w:pPr>
                              <w:jc w:val="center"/>
                              <w:rPr>
                                <w:rFonts w:ascii="Cambria" w:hAnsi="Cambria"/>
                                <w:sz w:val="24"/>
                                <w:szCs w:val="24"/>
                              </w:rPr>
                            </w:pPr>
                            <w:r w:rsidRPr="003A3716">
                              <w:rPr>
                                <w:rFonts w:ascii="Cambria" w:hAnsi="Cambria"/>
                                <w:sz w:val="24"/>
                                <w:szCs w:val="24"/>
                              </w:rPr>
                              <w:t>Screeni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B470CE" id="_x0000_s1030" style="position:absolute;left:0;text-align:left;margin-left:6pt;margin-top:10.45pt;width:65.25pt;height:30.9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" fillcolor="window" strokecolor="#4ea72e" strokeweight="1pt">
                <v:textbox>
                  <w:txbxContent>
                    <w:p w14:paraId="5A1DF84C" w14:textId="77777777" w:rsidR="008D59B1" w:rsidRPr="003A3716" w:rsidRDefault="008D59B1" w:rsidP="00596C30">
                      <w:pPr>
                        <w:jc w:val="center"/>
                        <w:rPr>
                          <w:rFonts w:ascii="Cambria" w:hAnsi="Cambria"/>
                          <w:sz w:val="24"/>
                          <w:szCs w:val="24"/>
                        </w:rPr>
                      </w:pPr>
                      <w:r w:rsidRPr="003A3716">
                        <w:rPr>
                          <w:rFonts w:ascii="Cambria" w:hAnsi="Cambria"/>
                          <w:sz w:val="24"/>
                          <w:szCs w:val="24"/>
                        </w:rPr>
                        <w:t>Screeni</w:t>
                      </w:r>
                    </w:p>
                  </w:txbxContent>
                </v:textbox>
                <w10:wrap anchorx="margin"/>
              </v:rect>
            </w:pict>
          </mc:Fallback>
        </mc:AlternateContent>
      </w:r>
    </w:p>
    <w:p w14:paraId="47BD5E3C" w14:textId="77777777" w:rsidR="008D59B1" w:rsidRDefault="008D59B1" w:rsidP="000250FE">
      <w:pPr>
        <w:jc w:val="both"/>
        <w:rPr>
          <w:sz w:val="24"/>
          <w:szCs w:val="24"/>
          <w:lang w:val="sv-SE"/>
        </w:rPr>
      </w:pPr>
      <w:r>
        <w:rPr>
          <w:noProof/>
          <w:sz w:val="24"/>
          <w:szCs w:val="24"/>
          <w:lang w:val="en-US"/>
          <w14:ligatures w14:val="standardContextual"/>
        </w:rPr>
        <mc:AlternateContent>
          <mc:Choice Requires="wps">
            <w:drawing>
              <wp:anchor distT="0" distB="0" distL="114300" distR="114300" simplePos="0" relativeHeight="251682816" behindDoc="0" locked="0" layoutInCell="1" allowOverlap="1" wp14:anchorId="43203DD1" wp14:editId="46F04182">
                <wp:simplePos x="0" y="0"/>
                <wp:positionH relativeFrom="column">
                  <wp:posOffset>2057400</wp:posOffset>
                </wp:positionH>
                <wp:positionV relativeFrom="paragraph">
                  <wp:posOffset>85090</wp:posOffset>
                </wp:positionV>
                <wp:extent cx="276225" cy="0"/>
                <wp:effectExtent l="0" t="76200" r="9525" b="95250"/>
                <wp:wrapNone/>
                <wp:docPr id="494430279" name="Straight Arrow Connector 23"/>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2700" cap="flat" cmpd="sng" algn="ctr">
                          <a:solidFill>
                            <a:srgbClr val="196B2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23C6C9" id="Straight Arrow Connector 23" o:spid="_x0000_s1026" type="#_x0000_t32" style="position:absolute;margin-left:162pt;margin-top:6.7pt;width:21.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" strokecolor="#196b24" strokeweight="1pt">
                <v:stroke endarrow="block" joinstyle="miter"/>
              </v:shape>
            </w:pict>
          </mc:Fallback>
        </mc:AlternateContent>
      </w:r>
      <w:r>
        <w:rPr>
          <w:noProof/>
          <w:sz w:val="24"/>
          <w:szCs w:val="24"/>
          <w:lang w:val="en-US"/>
          <w14:ligatures w14:val="standardContextual"/>
        </w:rPr>
        <mc:AlternateContent>
          <mc:Choice Requires="wps">
            <w:drawing>
              <wp:anchor distT="0" distB="0" distL="114300" distR="114300" simplePos="0" relativeHeight="251679744" behindDoc="0" locked="0" layoutInCell="1" allowOverlap="1" wp14:anchorId="0A0DF61E" wp14:editId="54A780DD">
                <wp:simplePos x="0" y="0"/>
                <wp:positionH relativeFrom="column">
                  <wp:posOffset>942975</wp:posOffset>
                </wp:positionH>
                <wp:positionV relativeFrom="paragraph">
                  <wp:posOffset>85090</wp:posOffset>
                </wp:positionV>
                <wp:extent cx="276225" cy="0"/>
                <wp:effectExtent l="0" t="76200" r="9525" b="95250"/>
                <wp:wrapNone/>
                <wp:docPr id="852017087" name="Straight Arrow Connector 23"/>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2700" cap="flat" cmpd="sng" algn="ctr">
                          <a:solidFill>
                            <a:srgbClr val="196B24"/>
                          </a:solidFill>
                          <a:prstDash val="solid"/>
                          <a:miter lim="800000"/>
                          <a:tailEnd type="triangle"/>
                        </a:ln>
                        <a:effectLst/>
                      </wps:spPr>
                      <wps:bodyPr/>
                    </wps:wsp>
                  </a:graphicData>
                </a:graphic>
              </wp:anchor>
            </w:drawing>
          </mc:Choice>
          <mc:Fallback>
            <w:pict>
              <v:shape w14:anchorId="7A131FDE" id="Straight Arrow Connector 23" o:spid="_x0000_s1026" type="#_x0000_t32" style="position:absolute;margin-left:74.25pt;margin-top:6.7pt;width:21.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" strokecolor="#196b24" strokeweight="1pt">
                <v:stroke endarrow="block" joinstyle="miter"/>
              </v:shape>
            </w:pict>
          </mc:Fallback>
        </mc:AlternateContent>
      </w:r>
    </w:p>
    <w:p w14:paraId="46D50607" w14:textId="77777777" w:rsidR="008D59B1" w:rsidRDefault="008D59B1" w:rsidP="000250FE">
      <w:pPr>
        <w:jc w:val="both"/>
        <w:rPr>
          <w:sz w:val="24"/>
          <w:szCs w:val="24"/>
          <w:lang w:val="sv-SE"/>
        </w:rPr>
      </w:pPr>
    </w:p>
    <w:p w14:paraId="75551966" w14:textId="77777777" w:rsidR="008D59B1" w:rsidRDefault="008D59B1" w:rsidP="000250FE">
      <w:pPr>
        <w:jc w:val="both"/>
        <w:rPr>
          <w:sz w:val="24"/>
          <w:szCs w:val="24"/>
          <w:lang w:val="sv-SE"/>
        </w:rPr>
      </w:pPr>
      <w:r>
        <w:rPr>
          <w:noProof/>
          <w:sz w:val="24"/>
          <w:szCs w:val="24"/>
          <w:lang w:val="en-US"/>
          <w14:ligatures w14:val="standardContextual"/>
        </w:rPr>
        <mc:AlternateContent>
          <mc:Choice Requires="wps">
            <w:drawing>
              <wp:anchor distT="0" distB="0" distL="114300" distR="114300" simplePos="0" relativeHeight="251668480" behindDoc="0" locked="0" layoutInCell="1" allowOverlap="1" wp14:anchorId="39077F51" wp14:editId="6FAC28E1">
                <wp:simplePos x="0" y="0"/>
                <wp:positionH relativeFrom="column">
                  <wp:posOffset>2438400</wp:posOffset>
                </wp:positionH>
                <wp:positionV relativeFrom="paragraph">
                  <wp:posOffset>6349</wp:posOffset>
                </wp:positionV>
                <wp:extent cx="3086100" cy="542925"/>
                <wp:effectExtent l="0" t="0" r="19050" b="28575"/>
                <wp:wrapNone/>
                <wp:docPr id="380646025" name="Rectangle 1"/>
                <wp:cNvGraphicFramePr/>
                <a:graphic xmlns:a="http://schemas.openxmlformats.org/drawingml/2006/main">
                  <a:graphicData uri="http://schemas.microsoft.com/office/word/2010/wordprocessingShape">
                    <wps:wsp>
                      <wps:cNvSpPr/>
                      <wps:spPr>
                        <a:xfrm>
                          <a:off x="0" y="0"/>
                          <a:ext cx="3086100" cy="542925"/>
                        </a:xfrm>
                        <a:prstGeom prst="rect">
                          <a:avLst/>
                        </a:prstGeom>
                        <a:solidFill>
                          <a:sysClr val="window" lastClr="FFFFFF"/>
                        </a:solidFill>
                        <a:ln w="12700" cap="flat" cmpd="sng" algn="ctr">
                          <a:solidFill>
                            <a:srgbClr val="4EA72E"/>
                          </a:solidFill>
                          <a:prstDash val="solid"/>
                          <a:miter lim="800000"/>
                        </a:ln>
                        <a:effectLst/>
                      </wps:spPr>
                      <wps:txbx>
                        <w:txbxContent>
                          <w:p w14:paraId="4ACB5094" w14:textId="77777777" w:rsidR="008D59B1" w:rsidRPr="003A3716" w:rsidRDefault="008D59B1" w:rsidP="00596C30">
                            <w:pPr>
                              <w:jc w:val="center"/>
                              <w:rPr>
                                <w:rFonts w:ascii="Cambria" w:hAnsi="Cambria"/>
                                <w:sz w:val="24"/>
                                <w:szCs w:val="24"/>
                              </w:rPr>
                            </w:pPr>
                            <w:r w:rsidRPr="003A3716">
                              <w:rPr>
                                <w:rFonts w:ascii="Cambria" w:hAnsi="Cambria" w:cs="Arial"/>
                                <w:sz w:val="24"/>
                                <w:szCs w:val="24"/>
                              </w:rPr>
                              <w:t>Article Excluded (n=224) Tittle review and abstract(n=34)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77F51" id="_x0000_s1031" style="position:absolute;left:0;text-align:left;margin-left:192pt;margin-top:.5pt;width:243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" fillcolor="window" strokecolor="#4ea72e" strokeweight="1pt">
                <v:textbox>
                  <w:txbxContent>
                    <w:p w14:paraId="4ACB5094" w14:textId="77777777" w:rsidR="008D59B1" w:rsidRPr="003A3716" w:rsidRDefault="008D59B1" w:rsidP="00596C30">
                      <w:pPr>
                        <w:jc w:val="center"/>
                        <w:rPr>
                          <w:rFonts w:ascii="Cambria" w:hAnsi="Cambria"/>
                          <w:sz w:val="24"/>
                          <w:szCs w:val="24"/>
                        </w:rPr>
                      </w:pPr>
                      <w:r w:rsidRPr="003A3716">
                        <w:rPr>
                          <w:rFonts w:ascii="Cambria" w:hAnsi="Cambria" w:cs="Arial"/>
                          <w:sz w:val="24"/>
                          <w:szCs w:val="24"/>
                        </w:rPr>
                        <w:t>Article Excluded (n=224) Tittle review and abstract(n=34)</w:t>
                      </w:r>
                    </w:p>
                  </w:txbxContent>
                </v:textbox>
              </v:rect>
            </w:pict>
          </mc:Fallback>
        </mc:AlternateContent>
      </w:r>
      <w:r>
        <w:rPr>
          <w:noProof/>
          <w:sz w:val="24"/>
          <w:szCs w:val="24"/>
          <w:lang w:val="en-US"/>
          <w14:ligatures w14:val="standardContextual"/>
        </w:rPr>
        <mc:AlternateContent>
          <mc:Choice Requires="wps">
            <w:drawing>
              <wp:anchor distT="0" distB="0" distL="114300" distR="114300" simplePos="0" relativeHeight="251683840" behindDoc="0" locked="0" layoutInCell="1" allowOverlap="1" wp14:anchorId="3AA93381" wp14:editId="0829A7C5">
                <wp:simplePos x="0" y="0"/>
                <wp:positionH relativeFrom="column">
                  <wp:posOffset>2019300</wp:posOffset>
                </wp:positionH>
                <wp:positionV relativeFrom="paragraph">
                  <wp:posOffset>227965</wp:posOffset>
                </wp:positionV>
                <wp:extent cx="276225" cy="0"/>
                <wp:effectExtent l="0" t="76200" r="9525" b="95250"/>
                <wp:wrapNone/>
                <wp:docPr id="1699452909" name="Straight Arrow Connector 23"/>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2700" cap="flat" cmpd="sng" algn="ctr">
                          <a:solidFill>
                            <a:srgbClr val="196B24"/>
                          </a:solidFill>
                          <a:prstDash val="solid"/>
                          <a:miter lim="800000"/>
                          <a:tailEnd type="triangle"/>
                        </a:ln>
                        <a:effectLst/>
                      </wps:spPr>
                      <wps:bodyPr/>
                    </wps:wsp>
                  </a:graphicData>
                </a:graphic>
              </wp:anchor>
            </w:drawing>
          </mc:Choice>
          <mc:Fallback>
            <w:pict>
              <v:shape w14:anchorId="180D18A4" id="Straight Arrow Connector 23" o:spid="_x0000_s1026" type="#_x0000_t32" style="position:absolute;margin-left:159pt;margin-top:17.95pt;width:21.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" strokecolor="#196b24" strokeweight="1pt">
                <v:stroke endarrow="block" joinstyle="miter"/>
              </v:shape>
            </w:pict>
          </mc:Fallback>
        </mc:AlternateContent>
      </w:r>
      <w:r>
        <w:rPr>
          <w:noProof/>
          <w:sz w:val="24"/>
          <w:szCs w:val="24"/>
          <w:lang w:val="en-US"/>
          <w14:ligatures w14:val="standardContextual"/>
        </w:rPr>
        <mc:AlternateContent>
          <mc:Choice Requires="wps">
            <w:drawing>
              <wp:anchor distT="0" distB="0" distL="114300" distR="114300" simplePos="0" relativeHeight="251680768" behindDoc="0" locked="0" layoutInCell="1" allowOverlap="1" wp14:anchorId="4115E41E" wp14:editId="7FDD2B89">
                <wp:simplePos x="0" y="0"/>
                <wp:positionH relativeFrom="column">
                  <wp:posOffset>923925</wp:posOffset>
                </wp:positionH>
                <wp:positionV relativeFrom="paragraph">
                  <wp:posOffset>218440</wp:posOffset>
                </wp:positionV>
                <wp:extent cx="276225" cy="0"/>
                <wp:effectExtent l="0" t="76200" r="9525" b="95250"/>
                <wp:wrapNone/>
                <wp:docPr id="380721554" name="Straight Arrow Connector 23"/>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2700" cap="flat" cmpd="sng" algn="ctr">
                          <a:solidFill>
                            <a:srgbClr val="196B24"/>
                          </a:solidFill>
                          <a:prstDash val="solid"/>
                          <a:miter lim="800000"/>
                          <a:tailEnd type="triangle"/>
                        </a:ln>
                        <a:effectLst/>
                      </wps:spPr>
                      <wps:bodyPr/>
                    </wps:wsp>
                  </a:graphicData>
                </a:graphic>
              </wp:anchor>
            </w:drawing>
          </mc:Choice>
          <mc:Fallback>
            <w:pict>
              <v:shape w14:anchorId="29AF26E6" id="Straight Arrow Connector 23" o:spid="_x0000_s1026" type="#_x0000_t32" style="position:absolute;margin-left:72.75pt;margin-top:17.2pt;width:21.7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" strokecolor="#196b24" strokeweight="1pt">
                <v:stroke endarrow="block" joinstyle="miter"/>
              </v:shape>
            </w:pict>
          </mc:Fallback>
        </mc:AlternateContent>
      </w:r>
      <w:r>
        <w:rPr>
          <w:noProof/>
          <w:sz w:val="24"/>
          <w:szCs w:val="24"/>
          <w:lang w:val="en-US"/>
          <w14:ligatures w14:val="standardContextual"/>
        </w:rPr>
        <mc:AlternateContent>
          <mc:Choice Requires="wps">
            <w:drawing>
              <wp:anchor distT="0" distB="0" distL="114300" distR="114300" simplePos="0" relativeHeight="251665408" behindDoc="0" locked="0" layoutInCell="1" allowOverlap="1" wp14:anchorId="62DC2266" wp14:editId="3220982B">
                <wp:simplePos x="0" y="0"/>
                <wp:positionH relativeFrom="column">
                  <wp:posOffset>1228090</wp:posOffset>
                </wp:positionH>
                <wp:positionV relativeFrom="paragraph">
                  <wp:posOffset>10795</wp:posOffset>
                </wp:positionV>
                <wp:extent cx="714375" cy="381000"/>
                <wp:effectExtent l="0" t="0" r="28575" b="19050"/>
                <wp:wrapNone/>
                <wp:docPr id="1667903586" name="Rectangle 1"/>
                <wp:cNvGraphicFramePr/>
                <a:graphic xmlns:a="http://schemas.openxmlformats.org/drawingml/2006/main">
                  <a:graphicData uri="http://schemas.microsoft.com/office/word/2010/wordprocessingShape">
                    <wps:wsp>
                      <wps:cNvSpPr/>
                      <wps:spPr>
                        <a:xfrm>
                          <a:off x="0" y="0"/>
                          <a:ext cx="714375" cy="381000"/>
                        </a:xfrm>
                        <a:prstGeom prst="rect">
                          <a:avLst/>
                        </a:prstGeom>
                        <a:solidFill>
                          <a:sysClr val="window" lastClr="FFFFFF"/>
                        </a:solidFill>
                        <a:ln w="12700" cap="flat" cmpd="sng" algn="ctr">
                          <a:solidFill>
                            <a:srgbClr val="4EA72E"/>
                          </a:solidFill>
                          <a:prstDash val="solid"/>
                          <a:miter lim="800000"/>
                        </a:ln>
                        <a:effectLst/>
                      </wps:spPr>
                      <wps:txbx>
                        <w:txbxContent>
                          <w:p w14:paraId="74DF16DA" w14:textId="77777777" w:rsidR="008D59B1" w:rsidRPr="003A3716" w:rsidRDefault="008D59B1" w:rsidP="00596C30">
                            <w:pPr>
                              <w:jc w:val="center"/>
                              <w:rPr>
                                <w:rFonts w:ascii="Cambria" w:hAnsi="Cambria"/>
                                <w:sz w:val="24"/>
                                <w:szCs w:val="24"/>
                              </w:rPr>
                            </w:pPr>
                            <w:r w:rsidRPr="003A3716">
                              <w:rPr>
                                <w:rFonts w:ascii="Cambria" w:hAnsi="Cambria"/>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C2266" id="_x0000_s1032" style="position:absolute;left:0;text-align:left;margin-left:96.7pt;margin-top:.85pt;width:56.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" fillcolor="window" strokecolor="#4ea72e" strokeweight="1pt">
                <v:textbox>
                  <w:txbxContent>
                    <w:p w14:paraId="74DF16DA" w14:textId="77777777" w:rsidR="008D59B1" w:rsidRPr="003A3716" w:rsidRDefault="008D59B1" w:rsidP="00596C30">
                      <w:pPr>
                        <w:jc w:val="center"/>
                        <w:rPr>
                          <w:rFonts w:ascii="Cambria" w:hAnsi="Cambria"/>
                          <w:sz w:val="24"/>
                          <w:szCs w:val="24"/>
                        </w:rPr>
                      </w:pPr>
                      <w:r w:rsidRPr="003A3716">
                        <w:rPr>
                          <w:rFonts w:ascii="Cambria" w:hAnsi="Cambria"/>
                          <w:sz w:val="24"/>
                          <w:szCs w:val="24"/>
                        </w:rPr>
                        <w:t>6</w:t>
                      </w:r>
                    </w:p>
                  </w:txbxContent>
                </v:textbox>
              </v:rect>
            </w:pict>
          </mc:Fallback>
        </mc:AlternateContent>
      </w:r>
      <w:r>
        <w:rPr>
          <w:noProof/>
          <w:sz w:val="24"/>
          <w:szCs w:val="24"/>
          <w:lang w:val="en-US"/>
          <w14:ligatures w14:val="standardContextual"/>
        </w:rPr>
        <mc:AlternateContent>
          <mc:Choice Requires="wps">
            <w:drawing>
              <wp:anchor distT="0" distB="0" distL="114300" distR="114300" simplePos="0" relativeHeight="251662336" behindDoc="0" locked="0" layoutInCell="1" allowOverlap="1" wp14:anchorId="277A7FCA" wp14:editId="21853DE1">
                <wp:simplePos x="0" y="0"/>
                <wp:positionH relativeFrom="margin">
                  <wp:posOffset>76199</wp:posOffset>
                </wp:positionH>
                <wp:positionV relativeFrom="paragraph">
                  <wp:posOffset>10795</wp:posOffset>
                </wp:positionV>
                <wp:extent cx="809625" cy="393065"/>
                <wp:effectExtent l="0" t="0" r="28575" b="26035"/>
                <wp:wrapNone/>
                <wp:docPr id="1038680623" name="Rectangle 1"/>
                <wp:cNvGraphicFramePr/>
                <a:graphic xmlns:a="http://schemas.openxmlformats.org/drawingml/2006/main">
                  <a:graphicData uri="http://schemas.microsoft.com/office/word/2010/wordprocessingShape">
                    <wps:wsp>
                      <wps:cNvSpPr/>
                      <wps:spPr>
                        <a:xfrm>
                          <a:off x="0" y="0"/>
                          <a:ext cx="809625" cy="393065"/>
                        </a:xfrm>
                        <a:prstGeom prst="rect">
                          <a:avLst/>
                        </a:prstGeom>
                        <a:solidFill>
                          <a:sysClr val="window" lastClr="FFFFFF"/>
                        </a:solidFill>
                        <a:ln w="12700" cap="flat" cmpd="sng" algn="ctr">
                          <a:solidFill>
                            <a:srgbClr val="4EA72E"/>
                          </a:solidFill>
                          <a:prstDash val="solid"/>
                          <a:miter lim="800000"/>
                        </a:ln>
                        <a:effectLst/>
                      </wps:spPr>
                      <wps:txbx>
                        <w:txbxContent>
                          <w:p w14:paraId="2D7CA846" w14:textId="77777777" w:rsidR="008D59B1" w:rsidRPr="003A3716" w:rsidRDefault="008D59B1" w:rsidP="00596C30">
                            <w:pPr>
                              <w:jc w:val="center"/>
                              <w:rPr>
                                <w:rFonts w:ascii="Cambria" w:hAnsi="Cambria"/>
                                <w:sz w:val="24"/>
                                <w:szCs w:val="24"/>
                              </w:rPr>
                            </w:pPr>
                            <w:r w:rsidRPr="003A3716">
                              <w:rPr>
                                <w:rFonts w:ascii="Cambria" w:hAnsi="Cambria"/>
                                <w:sz w:val="24"/>
                                <w:szCs w:val="24"/>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7A7FCA" id="_x0000_s1033" style="position:absolute;left:0;text-align:left;margin-left:6pt;margin-top:.85pt;width:63.75pt;height:30.9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" fillcolor="window" strokecolor="#4ea72e" strokeweight="1pt">
                <v:textbox>
                  <w:txbxContent>
                    <w:p w14:paraId="2D7CA846" w14:textId="77777777" w:rsidR="008D59B1" w:rsidRPr="003A3716" w:rsidRDefault="008D59B1" w:rsidP="00596C30">
                      <w:pPr>
                        <w:jc w:val="center"/>
                        <w:rPr>
                          <w:rFonts w:ascii="Cambria" w:hAnsi="Cambria"/>
                          <w:sz w:val="24"/>
                          <w:szCs w:val="24"/>
                        </w:rPr>
                      </w:pPr>
                      <w:r w:rsidRPr="003A3716">
                        <w:rPr>
                          <w:rFonts w:ascii="Cambria" w:hAnsi="Cambria"/>
                          <w:sz w:val="24"/>
                          <w:szCs w:val="24"/>
                        </w:rPr>
                        <w:t>Eligibility</w:t>
                      </w:r>
                    </w:p>
                  </w:txbxContent>
                </v:textbox>
                <w10:wrap anchorx="margin"/>
              </v:rect>
            </w:pict>
          </mc:Fallback>
        </mc:AlternateContent>
      </w:r>
    </w:p>
    <w:p w14:paraId="5CBC5C9B" w14:textId="77777777" w:rsidR="008D59B1" w:rsidRDefault="008D59B1" w:rsidP="000250FE">
      <w:pPr>
        <w:jc w:val="both"/>
        <w:rPr>
          <w:sz w:val="24"/>
          <w:szCs w:val="24"/>
          <w:lang w:val="sv-SE"/>
        </w:rPr>
      </w:pPr>
    </w:p>
    <w:p w14:paraId="41399E92" w14:textId="77777777" w:rsidR="008D59B1" w:rsidRDefault="008D59B1" w:rsidP="000250FE">
      <w:pPr>
        <w:jc w:val="both"/>
        <w:rPr>
          <w:sz w:val="24"/>
          <w:szCs w:val="24"/>
          <w:lang w:val="sv-SE"/>
        </w:rPr>
      </w:pPr>
      <w:r>
        <w:rPr>
          <w:noProof/>
          <w:sz w:val="24"/>
          <w:szCs w:val="24"/>
          <w:lang w:val="en-US"/>
          <w14:ligatures w14:val="standardContextual"/>
        </w:rPr>
        <mc:AlternateContent>
          <mc:Choice Requires="wps">
            <w:drawing>
              <wp:anchor distT="0" distB="0" distL="114300" distR="114300" simplePos="0" relativeHeight="251663360" behindDoc="0" locked="0" layoutInCell="1" allowOverlap="1" wp14:anchorId="0FA39DE2" wp14:editId="12ECA2F9">
                <wp:simplePos x="0" y="0"/>
                <wp:positionH relativeFrom="margin">
                  <wp:posOffset>95250</wp:posOffset>
                </wp:positionH>
                <wp:positionV relativeFrom="paragraph">
                  <wp:posOffset>200025</wp:posOffset>
                </wp:positionV>
                <wp:extent cx="781050" cy="393065"/>
                <wp:effectExtent l="0" t="0" r="19050" b="26035"/>
                <wp:wrapNone/>
                <wp:docPr id="716881272" name="Rectangle 1"/>
                <wp:cNvGraphicFramePr/>
                <a:graphic xmlns:a="http://schemas.openxmlformats.org/drawingml/2006/main">
                  <a:graphicData uri="http://schemas.microsoft.com/office/word/2010/wordprocessingShape">
                    <wps:wsp>
                      <wps:cNvSpPr/>
                      <wps:spPr>
                        <a:xfrm>
                          <a:off x="0" y="0"/>
                          <a:ext cx="781050" cy="393065"/>
                        </a:xfrm>
                        <a:prstGeom prst="rect">
                          <a:avLst/>
                        </a:prstGeom>
                        <a:solidFill>
                          <a:sysClr val="window" lastClr="FFFFFF"/>
                        </a:solidFill>
                        <a:ln w="12700" cap="flat" cmpd="sng" algn="ctr">
                          <a:solidFill>
                            <a:srgbClr val="4EA72E"/>
                          </a:solidFill>
                          <a:prstDash val="solid"/>
                          <a:miter lim="800000"/>
                        </a:ln>
                        <a:effectLst/>
                      </wps:spPr>
                      <wps:txbx>
                        <w:txbxContent>
                          <w:p w14:paraId="225061AB" w14:textId="77777777" w:rsidR="008D59B1" w:rsidRPr="003A3716" w:rsidRDefault="008D59B1" w:rsidP="00596C30">
                            <w:pPr>
                              <w:jc w:val="center"/>
                              <w:rPr>
                                <w:rFonts w:ascii="Cambria" w:hAnsi="Cambria"/>
                                <w:sz w:val="24"/>
                                <w:szCs w:val="24"/>
                              </w:rPr>
                            </w:pPr>
                            <w:r w:rsidRPr="003A3716">
                              <w:rPr>
                                <w:rFonts w:ascii="Cambria" w:hAnsi="Cambria"/>
                                <w:sz w:val="24"/>
                                <w:szCs w:val="24"/>
                              </w:rPr>
                              <w:t>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A39DE2" id="_x0000_s1034" style="position:absolute;left:0;text-align:left;margin-left:7.5pt;margin-top:15.75pt;width:61.5pt;height:30.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" fillcolor="window" strokecolor="#4ea72e" strokeweight="1pt">
                <v:textbox>
                  <w:txbxContent>
                    <w:p w14:paraId="225061AB" w14:textId="77777777" w:rsidR="008D59B1" w:rsidRPr="003A3716" w:rsidRDefault="008D59B1" w:rsidP="00596C30">
                      <w:pPr>
                        <w:jc w:val="center"/>
                        <w:rPr>
                          <w:rFonts w:ascii="Cambria" w:hAnsi="Cambria"/>
                          <w:sz w:val="24"/>
                          <w:szCs w:val="24"/>
                        </w:rPr>
                      </w:pPr>
                      <w:r w:rsidRPr="003A3716">
                        <w:rPr>
                          <w:rFonts w:ascii="Cambria" w:hAnsi="Cambria"/>
                          <w:sz w:val="24"/>
                          <w:szCs w:val="24"/>
                        </w:rPr>
                        <w:t>Include</w:t>
                      </w:r>
                    </w:p>
                  </w:txbxContent>
                </v:textbox>
                <w10:wrap anchorx="margin"/>
              </v:rect>
            </w:pict>
          </mc:Fallback>
        </mc:AlternateContent>
      </w:r>
      <w:r>
        <w:rPr>
          <w:noProof/>
          <w:sz w:val="24"/>
          <w:szCs w:val="24"/>
          <w:lang w:val="en-US"/>
          <w14:ligatures w14:val="standardContextual"/>
        </w:rPr>
        <mc:AlternateContent>
          <mc:Choice Requires="wps">
            <w:drawing>
              <wp:anchor distT="0" distB="0" distL="114300" distR="114300" simplePos="0" relativeHeight="251666432" behindDoc="0" locked="0" layoutInCell="1" allowOverlap="1" wp14:anchorId="1B34E2F5" wp14:editId="56F382D5">
                <wp:simplePos x="0" y="0"/>
                <wp:positionH relativeFrom="column">
                  <wp:posOffset>1228725</wp:posOffset>
                </wp:positionH>
                <wp:positionV relativeFrom="paragraph">
                  <wp:posOffset>212090</wp:posOffset>
                </wp:positionV>
                <wp:extent cx="723900" cy="381000"/>
                <wp:effectExtent l="0" t="0" r="19050" b="19050"/>
                <wp:wrapNone/>
                <wp:docPr id="806942660" name="Rectangle 1"/>
                <wp:cNvGraphicFramePr/>
                <a:graphic xmlns:a="http://schemas.openxmlformats.org/drawingml/2006/main">
                  <a:graphicData uri="http://schemas.microsoft.com/office/word/2010/wordprocessingShape">
                    <wps:wsp>
                      <wps:cNvSpPr/>
                      <wps:spPr>
                        <a:xfrm>
                          <a:off x="0" y="0"/>
                          <a:ext cx="723900" cy="381000"/>
                        </a:xfrm>
                        <a:prstGeom prst="rect">
                          <a:avLst/>
                        </a:prstGeom>
                        <a:solidFill>
                          <a:sysClr val="window" lastClr="FFFFFF"/>
                        </a:solidFill>
                        <a:ln w="12700" cap="flat" cmpd="sng" algn="ctr">
                          <a:solidFill>
                            <a:srgbClr val="4EA72E"/>
                          </a:solidFill>
                          <a:prstDash val="solid"/>
                          <a:miter lim="800000"/>
                        </a:ln>
                        <a:effectLst/>
                      </wps:spPr>
                      <wps:txbx>
                        <w:txbxContent>
                          <w:p w14:paraId="00BFA79B" w14:textId="77777777" w:rsidR="008D59B1" w:rsidRPr="003A3716" w:rsidRDefault="008D59B1" w:rsidP="00596C30">
                            <w:pPr>
                              <w:jc w:val="center"/>
                              <w:rPr>
                                <w:rFonts w:ascii="Cambria" w:hAnsi="Cambria"/>
                                <w:sz w:val="24"/>
                                <w:szCs w:val="24"/>
                              </w:rPr>
                            </w:pPr>
                            <w:r w:rsidRPr="003A3716">
                              <w:rPr>
                                <w:rFonts w:ascii="Cambria" w:hAnsi="Cambria"/>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4E2F5" id="_x0000_s1035" style="position:absolute;left:0;text-align:left;margin-left:96.75pt;margin-top:16.7pt;width:57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" fillcolor="window" strokecolor="#4ea72e" strokeweight="1pt">
                <v:textbox>
                  <w:txbxContent>
                    <w:p w14:paraId="00BFA79B" w14:textId="77777777" w:rsidR="008D59B1" w:rsidRPr="003A3716" w:rsidRDefault="008D59B1" w:rsidP="00596C30">
                      <w:pPr>
                        <w:jc w:val="center"/>
                        <w:rPr>
                          <w:rFonts w:ascii="Cambria" w:hAnsi="Cambria"/>
                          <w:sz w:val="24"/>
                          <w:szCs w:val="24"/>
                        </w:rPr>
                      </w:pPr>
                      <w:r w:rsidRPr="003A3716">
                        <w:rPr>
                          <w:rFonts w:ascii="Cambria" w:hAnsi="Cambria"/>
                          <w:sz w:val="24"/>
                          <w:szCs w:val="24"/>
                        </w:rPr>
                        <w:t>6</w:t>
                      </w:r>
                    </w:p>
                  </w:txbxContent>
                </v:textbox>
              </v:rect>
            </w:pict>
          </mc:Fallback>
        </mc:AlternateContent>
      </w:r>
    </w:p>
    <w:p w14:paraId="5A850EF8" w14:textId="77777777" w:rsidR="008D59B1" w:rsidRDefault="008D59B1" w:rsidP="000250FE">
      <w:pPr>
        <w:jc w:val="both"/>
        <w:rPr>
          <w:sz w:val="24"/>
          <w:szCs w:val="24"/>
          <w:lang w:val="sv-SE"/>
        </w:rPr>
      </w:pPr>
      <w:r>
        <w:rPr>
          <w:noProof/>
          <w:sz w:val="24"/>
          <w:szCs w:val="24"/>
          <w:lang w:val="en-US"/>
          <w14:ligatures w14:val="standardContextual"/>
        </w:rPr>
        <mc:AlternateContent>
          <mc:Choice Requires="wps">
            <w:drawing>
              <wp:anchor distT="0" distB="0" distL="114300" distR="114300" simplePos="0" relativeHeight="251669504" behindDoc="0" locked="0" layoutInCell="1" allowOverlap="1" wp14:anchorId="56EEF733" wp14:editId="288E46DB">
                <wp:simplePos x="0" y="0"/>
                <wp:positionH relativeFrom="column">
                  <wp:posOffset>2457451</wp:posOffset>
                </wp:positionH>
                <wp:positionV relativeFrom="paragraph">
                  <wp:posOffset>13335</wp:posOffset>
                </wp:positionV>
                <wp:extent cx="3086100" cy="342900"/>
                <wp:effectExtent l="0" t="0" r="19050" b="19050"/>
                <wp:wrapNone/>
                <wp:docPr id="134644712" name="Rectangle 1"/>
                <wp:cNvGraphicFramePr/>
                <a:graphic xmlns:a="http://schemas.openxmlformats.org/drawingml/2006/main">
                  <a:graphicData uri="http://schemas.microsoft.com/office/word/2010/wordprocessingShape">
                    <wps:wsp>
                      <wps:cNvSpPr/>
                      <wps:spPr>
                        <a:xfrm>
                          <a:off x="0" y="0"/>
                          <a:ext cx="3086100" cy="342900"/>
                        </a:xfrm>
                        <a:prstGeom prst="rect">
                          <a:avLst/>
                        </a:prstGeom>
                        <a:solidFill>
                          <a:sysClr val="window" lastClr="FFFFFF"/>
                        </a:solidFill>
                        <a:ln w="12700" cap="flat" cmpd="sng" algn="ctr">
                          <a:solidFill>
                            <a:srgbClr val="4EA72E"/>
                          </a:solidFill>
                          <a:prstDash val="solid"/>
                          <a:miter lim="800000"/>
                        </a:ln>
                        <a:effectLst/>
                      </wps:spPr>
                      <wps:txbx>
                        <w:txbxContent>
                          <w:p w14:paraId="538D878D" w14:textId="77777777" w:rsidR="008D59B1" w:rsidRPr="003A3716" w:rsidRDefault="008D59B1" w:rsidP="00596C30">
                            <w:pPr>
                              <w:jc w:val="center"/>
                              <w:rPr>
                                <w:rFonts w:ascii="Cambria" w:hAnsi="Cambria"/>
                                <w:sz w:val="24"/>
                                <w:szCs w:val="24"/>
                              </w:rPr>
                            </w:pPr>
                            <w:r w:rsidRPr="003A3716">
                              <w:rPr>
                                <w:rFonts w:ascii="Cambria" w:hAnsi="Cambria" w:cs="Arial"/>
                                <w:sz w:val="24"/>
                                <w:szCs w:val="24"/>
                              </w:rPr>
                              <w:t>Articles met criteria (n=6)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EF733" id="_x0000_s1036" style="position:absolute;left:0;text-align:left;margin-left:193.5pt;margin-top:1.05pt;width:24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" fillcolor="window" strokecolor="#4ea72e" strokeweight="1pt">
                <v:textbox>
                  <w:txbxContent>
                    <w:p w14:paraId="538D878D" w14:textId="77777777" w:rsidR="008D59B1" w:rsidRPr="003A3716" w:rsidRDefault="008D59B1" w:rsidP="00596C30">
                      <w:pPr>
                        <w:jc w:val="center"/>
                        <w:rPr>
                          <w:rFonts w:ascii="Cambria" w:hAnsi="Cambria"/>
                          <w:sz w:val="24"/>
                          <w:szCs w:val="24"/>
                        </w:rPr>
                      </w:pPr>
                      <w:r w:rsidRPr="003A3716">
                        <w:rPr>
                          <w:rFonts w:ascii="Cambria" w:hAnsi="Cambria" w:cs="Arial"/>
                          <w:sz w:val="24"/>
                          <w:szCs w:val="24"/>
                        </w:rPr>
                        <w:t>Articles met criteria (n=6)</w:t>
                      </w:r>
                    </w:p>
                  </w:txbxContent>
                </v:textbox>
              </v:rect>
            </w:pict>
          </mc:Fallback>
        </mc:AlternateContent>
      </w:r>
      <w:r>
        <w:rPr>
          <w:noProof/>
          <w:sz w:val="24"/>
          <w:szCs w:val="24"/>
          <w:lang w:val="en-US"/>
          <w14:ligatures w14:val="standardContextual"/>
        </w:rPr>
        <mc:AlternateContent>
          <mc:Choice Requires="wps">
            <w:drawing>
              <wp:anchor distT="0" distB="0" distL="114300" distR="114300" simplePos="0" relativeHeight="251684864" behindDoc="0" locked="0" layoutInCell="1" allowOverlap="1" wp14:anchorId="7541058A" wp14:editId="5A7E71FF">
                <wp:simplePos x="0" y="0"/>
                <wp:positionH relativeFrom="column">
                  <wp:posOffset>2066925</wp:posOffset>
                </wp:positionH>
                <wp:positionV relativeFrom="paragraph">
                  <wp:posOffset>146685</wp:posOffset>
                </wp:positionV>
                <wp:extent cx="276225" cy="0"/>
                <wp:effectExtent l="0" t="76200" r="9525" b="95250"/>
                <wp:wrapNone/>
                <wp:docPr id="833273090" name="Straight Arrow Connector 23"/>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2700" cap="flat" cmpd="sng" algn="ctr">
                          <a:solidFill>
                            <a:srgbClr val="196B24"/>
                          </a:solidFill>
                          <a:prstDash val="solid"/>
                          <a:miter lim="800000"/>
                          <a:tailEnd type="triangle"/>
                        </a:ln>
                        <a:effectLst/>
                      </wps:spPr>
                      <wps:bodyPr/>
                    </wps:wsp>
                  </a:graphicData>
                </a:graphic>
              </wp:anchor>
            </w:drawing>
          </mc:Choice>
          <mc:Fallback>
            <w:pict>
              <v:shape w14:anchorId="65C50F1A" id="Straight Arrow Connector 23" o:spid="_x0000_s1026" type="#_x0000_t32" style="position:absolute;margin-left:162.75pt;margin-top:11.55pt;width:21.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" strokecolor="#196b24" strokeweight="1pt">
                <v:stroke endarrow="block" joinstyle="miter"/>
              </v:shape>
            </w:pict>
          </mc:Fallback>
        </mc:AlternateContent>
      </w:r>
      <w:r>
        <w:rPr>
          <w:noProof/>
          <w:sz w:val="24"/>
          <w:szCs w:val="24"/>
          <w:lang w:val="en-US"/>
          <w14:ligatures w14:val="standardContextual"/>
        </w:rPr>
        <mc:AlternateContent>
          <mc:Choice Requires="wps">
            <w:drawing>
              <wp:anchor distT="0" distB="0" distL="114300" distR="114300" simplePos="0" relativeHeight="251681792" behindDoc="0" locked="0" layoutInCell="1" allowOverlap="1" wp14:anchorId="3FE82F02" wp14:editId="496044BB">
                <wp:simplePos x="0" y="0"/>
                <wp:positionH relativeFrom="column">
                  <wp:posOffset>885825</wp:posOffset>
                </wp:positionH>
                <wp:positionV relativeFrom="paragraph">
                  <wp:posOffset>123825</wp:posOffset>
                </wp:positionV>
                <wp:extent cx="276225" cy="0"/>
                <wp:effectExtent l="0" t="76200" r="9525" b="95250"/>
                <wp:wrapNone/>
                <wp:docPr id="1615198136" name="Straight Arrow Connector 23"/>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2700" cap="flat" cmpd="sng" algn="ctr">
                          <a:solidFill>
                            <a:srgbClr val="196B24"/>
                          </a:solidFill>
                          <a:prstDash val="solid"/>
                          <a:miter lim="800000"/>
                          <a:tailEnd type="triangle"/>
                        </a:ln>
                        <a:effectLst/>
                      </wps:spPr>
                      <wps:bodyPr/>
                    </wps:wsp>
                  </a:graphicData>
                </a:graphic>
              </wp:anchor>
            </w:drawing>
          </mc:Choice>
          <mc:Fallback>
            <w:pict>
              <v:shape w14:anchorId="2F68D910" id="Straight Arrow Connector 23" o:spid="_x0000_s1026" type="#_x0000_t32" style="position:absolute;margin-left:69.75pt;margin-top:9.75pt;width:21.7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" strokecolor="#196b24" strokeweight="1pt">
                <v:stroke endarrow="block" joinstyle="miter"/>
              </v:shape>
            </w:pict>
          </mc:Fallback>
        </mc:AlternateContent>
      </w:r>
    </w:p>
    <w:p w14:paraId="3D9C2852" w14:textId="77777777" w:rsidR="008D59B1" w:rsidRDefault="008D59B1" w:rsidP="000250FE">
      <w:pPr>
        <w:jc w:val="both"/>
        <w:rPr>
          <w:sz w:val="24"/>
          <w:szCs w:val="24"/>
          <w:lang w:val="sv-SE"/>
        </w:rPr>
      </w:pPr>
    </w:p>
    <w:p w14:paraId="52F29EA3" w14:textId="77777777" w:rsidR="00323FD5" w:rsidRDefault="00323FD5" w:rsidP="000250FE">
      <w:pPr>
        <w:jc w:val="both"/>
        <w:rPr>
          <w:rFonts w:ascii="Cambria" w:hAnsi="Cambria"/>
          <w:sz w:val="24"/>
          <w:szCs w:val="24"/>
        </w:rPr>
      </w:pPr>
    </w:p>
    <w:p w14:paraId="2AC39EAB" w14:textId="21BC616F" w:rsidR="008D59B1" w:rsidRPr="003A3716" w:rsidRDefault="008D59B1" w:rsidP="00323FD5">
      <w:pPr>
        <w:ind w:firstLine="709"/>
        <w:jc w:val="both"/>
        <w:rPr>
          <w:rFonts w:ascii="Cambria" w:hAnsi="Cambria"/>
          <w:sz w:val="24"/>
          <w:szCs w:val="24"/>
          <w:lang w:val="sv-SE"/>
        </w:rPr>
      </w:pPr>
      <w:r w:rsidRPr="003A3716">
        <w:rPr>
          <w:rFonts w:ascii="Cambria" w:hAnsi="Cambria"/>
          <w:sz w:val="24"/>
          <w:szCs w:val="24"/>
        </w:rPr>
        <w:t xml:space="preserve">Berdasarkan Diagram Prisma pada Gambar 1, terdapat proses identifikasi yang dilakukan pada artikel jurnal yang berasal dari tiga database jurnal sebanyak 236 jurnal. Tahap skrining didapatkan bahwa terdapat sebanyak 6 artikel duplikat. Pada tahap eligibilitas dilakukan eksklusi pada 223 artikel jurnal akibat tidak sesuai dengan topik berdasarkan review judul dan abstrak (n=34), tidak tersedia </w:t>
      </w:r>
      <w:r w:rsidRPr="003A3716">
        <w:rPr>
          <w:rFonts w:ascii="Cambria" w:hAnsi="Cambria"/>
          <w:sz w:val="24"/>
          <w:szCs w:val="24"/>
        </w:rPr>
        <w:lastRenderedPageBreak/>
        <w:t xml:space="preserve">dalamfull-text (n=26), dan tidak sesuai dengan lingkup studi (n=156). Pada tahap included didapatkan sebanyak </w:t>
      </w:r>
      <w:r>
        <w:rPr>
          <w:rFonts w:ascii="Cambria" w:hAnsi="Cambria"/>
          <w:sz w:val="24"/>
          <w:szCs w:val="24"/>
        </w:rPr>
        <w:t>6</w:t>
      </w:r>
      <w:r w:rsidRPr="003A3716">
        <w:rPr>
          <w:rFonts w:ascii="Cambria" w:hAnsi="Cambria"/>
          <w:sz w:val="24"/>
          <w:szCs w:val="24"/>
        </w:rPr>
        <w:t xml:space="preserve"> artikel jurnal untuk dilakukan literature review.</w:t>
      </w:r>
    </w:p>
    <w:p w14:paraId="0BB59C34" w14:textId="77777777" w:rsidR="008D59B1" w:rsidRDefault="008D59B1" w:rsidP="000250FE">
      <w:pPr>
        <w:jc w:val="both"/>
        <w:rPr>
          <w:sz w:val="24"/>
          <w:szCs w:val="24"/>
          <w:lang w:val="sv-SE"/>
        </w:rPr>
      </w:pPr>
    </w:p>
    <w:p w14:paraId="51362AAA" w14:textId="1536A464" w:rsidR="008D59B1" w:rsidRPr="00246962" w:rsidRDefault="008D59B1" w:rsidP="000250FE">
      <w:pPr>
        <w:pStyle w:val="ListParagraph"/>
        <w:numPr>
          <w:ilvl w:val="0"/>
          <w:numId w:val="32"/>
        </w:numPr>
        <w:ind w:left="360"/>
        <w:jc w:val="both"/>
        <w:rPr>
          <w:rFonts w:ascii="Cambria" w:hAnsi="Cambria"/>
          <w:b/>
          <w:bCs/>
          <w:sz w:val="24"/>
          <w:szCs w:val="24"/>
          <w:lang w:val="sv-SE"/>
        </w:rPr>
      </w:pPr>
      <w:r w:rsidRPr="00246962">
        <w:rPr>
          <w:rFonts w:ascii="Cambria" w:hAnsi="Cambria"/>
          <w:b/>
          <w:bCs/>
          <w:sz w:val="24"/>
          <w:szCs w:val="24"/>
          <w:lang w:val="sv-SE"/>
        </w:rPr>
        <w:t>HASIL</w:t>
      </w:r>
      <w:r w:rsidR="00323FD5">
        <w:rPr>
          <w:rFonts w:ascii="Cambria" w:hAnsi="Cambria"/>
          <w:b/>
          <w:bCs/>
          <w:sz w:val="24"/>
          <w:szCs w:val="24"/>
          <w:lang w:val="sv-SE"/>
        </w:rPr>
        <w:t xml:space="preserve"> PENELITIAN</w:t>
      </w:r>
    </w:p>
    <w:p w14:paraId="78FE5C6D" w14:textId="4151650A" w:rsidR="009B6CB5" w:rsidRDefault="008D59B1" w:rsidP="00886CD7">
      <w:pPr>
        <w:jc w:val="center"/>
        <w:rPr>
          <w:rFonts w:ascii="Cambria" w:hAnsi="Cambria"/>
          <w:sz w:val="24"/>
          <w:szCs w:val="24"/>
          <w:lang w:val="sv-SE"/>
        </w:rPr>
      </w:pPr>
      <w:r w:rsidRPr="003A3716">
        <w:rPr>
          <w:rFonts w:ascii="Cambria" w:hAnsi="Cambria"/>
          <w:sz w:val="24"/>
          <w:szCs w:val="24"/>
          <w:lang w:val="sv-SE"/>
        </w:rPr>
        <w:t>Tabel 1</w:t>
      </w:r>
      <w:r w:rsidR="009B6CB5">
        <w:rPr>
          <w:rFonts w:ascii="Cambria" w:hAnsi="Cambria"/>
          <w:sz w:val="24"/>
          <w:szCs w:val="24"/>
          <w:lang w:val="sv-SE"/>
        </w:rPr>
        <w:t xml:space="preserve"> hasil telaah artikel</w:t>
      </w:r>
    </w:p>
    <w:tbl>
      <w:tblPr>
        <w:tblStyle w:val="TableGrid"/>
        <w:tblW w:w="0" w:type="auto"/>
        <w:tblLook w:val="04A0" w:firstRow="1" w:lastRow="0" w:firstColumn="1" w:lastColumn="0" w:noHBand="0" w:noVBand="1"/>
      </w:tblPr>
      <w:tblGrid>
        <w:gridCol w:w="1327"/>
        <w:gridCol w:w="1656"/>
        <w:gridCol w:w="1782"/>
        <w:gridCol w:w="1630"/>
        <w:gridCol w:w="2110"/>
      </w:tblGrid>
      <w:tr w:rsidR="00AF59EF" w:rsidRPr="0065488C" w14:paraId="0CAF496B" w14:textId="77777777" w:rsidTr="0065488C">
        <w:trPr>
          <w:tblHeader/>
        </w:trPr>
        <w:tc>
          <w:tcPr>
            <w:tcW w:w="0" w:type="auto"/>
            <w:tcBorders>
              <w:left w:val="nil"/>
              <w:bottom w:val="single" w:sz="4" w:space="0" w:color="auto"/>
              <w:right w:val="nil"/>
            </w:tcBorders>
          </w:tcPr>
          <w:p w14:paraId="1DDC14EB" w14:textId="77777777" w:rsidR="009B6CB5" w:rsidRPr="0065488C" w:rsidRDefault="009B6CB5" w:rsidP="000250FE">
            <w:pPr>
              <w:jc w:val="both"/>
              <w:rPr>
                <w:rFonts w:ascii="Cambria" w:hAnsi="Cambria"/>
                <w:lang w:val="sv-SE"/>
              </w:rPr>
            </w:pPr>
            <w:bookmarkStart w:id="0" w:name="_Hlk196371354"/>
            <w:r w:rsidRPr="0065488C">
              <w:rPr>
                <w:rFonts w:ascii="Cambria" w:hAnsi="Cambria"/>
                <w:lang w:val="sv-SE"/>
              </w:rPr>
              <w:t>Penulis</w:t>
            </w:r>
          </w:p>
        </w:tc>
        <w:tc>
          <w:tcPr>
            <w:tcW w:w="0" w:type="auto"/>
            <w:tcBorders>
              <w:left w:val="nil"/>
              <w:bottom w:val="single" w:sz="4" w:space="0" w:color="auto"/>
              <w:right w:val="nil"/>
            </w:tcBorders>
          </w:tcPr>
          <w:p w14:paraId="1F1B41A8" w14:textId="77777777" w:rsidR="009B6CB5" w:rsidRPr="0065488C" w:rsidRDefault="009B6CB5" w:rsidP="000250FE">
            <w:pPr>
              <w:jc w:val="both"/>
              <w:rPr>
                <w:rFonts w:ascii="Cambria" w:hAnsi="Cambria"/>
                <w:lang w:val="sv-SE"/>
              </w:rPr>
            </w:pPr>
            <w:r w:rsidRPr="0065488C">
              <w:rPr>
                <w:rFonts w:ascii="Cambria" w:hAnsi="Cambria"/>
                <w:lang w:val="sv-SE"/>
              </w:rPr>
              <w:t xml:space="preserve">Judul </w:t>
            </w:r>
          </w:p>
        </w:tc>
        <w:tc>
          <w:tcPr>
            <w:tcW w:w="0" w:type="auto"/>
            <w:tcBorders>
              <w:left w:val="nil"/>
              <w:bottom w:val="single" w:sz="4" w:space="0" w:color="auto"/>
              <w:right w:val="nil"/>
            </w:tcBorders>
          </w:tcPr>
          <w:p w14:paraId="73B28C0A" w14:textId="77777777" w:rsidR="009B6CB5" w:rsidRPr="0065488C" w:rsidRDefault="009B6CB5" w:rsidP="000250FE">
            <w:pPr>
              <w:jc w:val="both"/>
              <w:rPr>
                <w:rFonts w:ascii="Cambria" w:hAnsi="Cambria"/>
                <w:lang w:val="sv-SE"/>
              </w:rPr>
            </w:pPr>
            <w:r w:rsidRPr="0065488C">
              <w:rPr>
                <w:rFonts w:ascii="Cambria" w:hAnsi="Cambria"/>
                <w:lang w:val="sv-SE"/>
              </w:rPr>
              <w:t xml:space="preserve">Tujuan </w:t>
            </w:r>
          </w:p>
        </w:tc>
        <w:tc>
          <w:tcPr>
            <w:tcW w:w="0" w:type="auto"/>
            <w:tcBorders>
              <w:left w:val="nil"/>
              <w:bottom w:val="single" w:sz="4" w:space="0" w:color="auto"/>
              <w:right w:val="nil"/>
            </w:tcBorders>
          </w:tcPr>
          <w:p w14:paraId="23B35CD0" w14:textId="77777777" w:rsidR="009B6CB5" w:rsidRPr="0065488C" w:rsidRDefault="009B6CB5" w:rsidP="000250FE">
            <w:pPr>
              <w:jc w:val="both"/>
              <w:rPr>
                <w:rFonts w:ascii="Cambria" w:hAnsi="Cambria"/>
                <w:lang w:val="sv-SE"/>
              </w:rPr>
            </w:pPr>
            <w:r w:rsidRPr="0065488C">
              <w:rPr>
                <w:rFonts w:ascii="Cambria" w:hAnsi="Cambria"/>
                <w:lang w:val="sv-SE"/>
              </w:rPr>
              <w:t xml:space="preserve">Metode </w:t>
            </w:r>
          </w:p>
        </w:tc>
        <w:tc>
          <w:tcPr>
            <w:tcW w:w="0" w:type="auto"/>
            <w:tcBorders>
              <w:left w:val="nil"/>
              <w:bottom w:val="single" w:sz="4" w:space="0" w:color="auto"/>
              <w:right w:val="nil"/>
            </w:tcBorders>
          </w:tcPr>
          <w:p w14:paraId="32FC50BC" w14:textId="77777777" w:rsidR="009B6CB5" w:rsidRPr="0065488C" w:rsidRDefault="009B6CB5" w:rsidP="000250FE">
            <w:pPr>
              <w:jc w:val="both"/>
              <w:rPr>
                <w:rFonts w:ascii="Cambria" w:hAnsi="Cambria"/>
                <w:lang w:val="sv-SE"/>
              </w:rPr>
            </w:pPr>
            <w:r w:rsidRPr="0065488C">
              <w:rPr>
                <w:rFonts w:ascii="Cambria" w:hAnsi="Cambria"/>
                <w:lang w:val="sv-SE"/>
              </w:rPr>
              <w:t xml:space="preserve">Hasil </w:t>
            </w:r>
          </w:p>
        </w:tc>
      </w:tr>
      <w:tr w:rsidR="00AF59EF" w:rsidRPr="0065488C" w14:paraId="22A944C4" w14:textId="77777777" w:rsidTr="0065488C">
        <w:sdt>
          <w:sdtPr>
            <w:rPr>
              <w:rFonts w:ascii="Cambria" w:hAnsi="Cambria"/>
              <w:color w:val="000000"/>
              <w:lang w:val="sv-SE"/>
            </w:rPr>
            <w:tag w:val="MENDELEY_CITATION_v3_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"/>
            <w:id w:val="-1410765829"/>
            <w:placeholder>
              <w:docPart w:val="75F8022C2C104D74B0099E419116D8FF"/>
            </w:placeholder>
          </w:sdtPr>
          <w:sdtContent>
            <w:tc>
              <w:tcPr>
                <w:tcW w:w="0" w:type="auto"/>
                <w:tcBorders>
                  <w:left w:val="nil"/>
                  <w:bottom w:val="nil"/>
                  <w:right w:val="nil"/>
                </w:tcBorders>
              </w:tcPr>
              <w:p w14:paraId="3BA05235" w14:textId="431B99FE" w:rsidR="009B6CB5" w:rsidRPr="0065488C" w:rsidRDefault="00662DF6" w:rsidP="000250FE">
                <w:pPr>
                  <w:jc w:val="both"/>
                  <w:rPr>
                    <w:rFonts w:ascii="Cambria" w:hAnsi="Cambria"/>
                    <w:lang w:val="sv-SE"/>
                  </w:rPr>
                </w:pPr>
                <w:r w:rsidRPr="0065488C">
                  <w:rPr>
                    <w:rFonts w:ascii="Cambria" w:hAnsi="Cambria"/>
                    <w:color w:val="000000"/>
                    <w:lang w:val="sv-SE"/>
                  </w:rPr>
                  <w:t>Afifi, (2024)</w:t>
                </w:r>
              </w:p>
            </w:tc>
          </w:sdtContent>
        </w:sdt>
        <w:tc>
          <w:tcPr>
            <w:tcW w:w="0" w:type="auto"/>
            <w:tcBorders>
              <w:left w:val="nil"/>
              <w:bottom w:val="nil"/>
              <w:right w:val="nil"/>
            </w:tcBorders>
          </w:tcPr>
          <w:p w14:paraId="5E50C871" w14:textId="77777777" w:rsidR="009B6CB5" w:rsidRPr="0065488C" w:rsidRDefault="009B6CB5" w:rsidP="000250FE">
            <w:pPr>
              <w:jc w:val="both"/>
              <w:rPr>
                <w:rFonts w:ascii="Cambria" w:hAnsi="Cambria"/>
                <w:i/>
                <w:iCs/>
                <w:lang w:val="en-ID"/>
              </w:rPr>
            </w:pPr>
            <w:r w:rsidRPr="0065488C">
              <w:rPr>
                <w:rFonts w:ascii="Cambria" w:hAnsi="Cambria"/>
                <w:i/>
                <w:iCs/>
                <w:lang w:val="en-ID"/>
              </w:rPr>
              <w:t>The Impact of Risk Management Implementation on Healthcare Projects: An Applied Study on Hospitals in Jeddah</w:t>
            </w:r>
          </w:p>
          <w:p w14:paraId="0307089A" w14:textId="0A9A58E4" w:rsidR="009B6CB5" w:rsidRPr="0065488C" w:rsidRDefault="009B6CB5" w:rsidP="000250FE">
            <w:pPr>
              <w:jc w:val="both"/>
              <w:rPr>
                <w:rFonts w:ascii="Cambria" w:hAnsi="Cambria"/>
                <w:i/>
                <w:iCs/>
                <w:lang w:val="sv-SE"/>
              </w:rPr>
            </w:pPr>
          </w:p>
        </w:tc>
        <w:tc>
          <w:tcPr>
            <w:tcW w:w="0" w:type="auto"/>
            <w:tcBorders>
              <w:left w:val="nil"/>
              <w:bottom w:val="nil"/>
              <w:right w:val="nil"/>
            </w:tcBorders>
          </w:tcPr>
          <w:p w14:paraId="5DC0698C" w14:textId="00774BF9" w:rsidR="009B6CB5" w:rsidRPr="0065488C" w:rsidRDefault="009B6CB5" w:rsidP="000250FE">
            <w:pPr>
              <w:jc w:val="both"/>
              <w:rPr>
                <w:rFonts w:ascii="Cambria" w:hAnsi="Cambria"/>
                <w:lang w:val="sv-SE"/>
              </w:rPr>
            </w:pPr>
            <w:r w:rsidRPr="0065488C">
              <w:rPr>
                <w:rFonts w:ascii="Cambria" w:hAnsi="Cambria"/>
              </w:rPr>
              <w:t xml:space="preserve">Penelitian ini bertujuan untuk mengevaluasi dampak penerapan sistem manajemen risiko terhadap kualitas layanan kesehatan di rumah sakit di Jeddah. </w:t>
            </w:r>
          </w:p>
        </w:tc>
        <w:tc>
          <w:tcPr>
            <w:tcW w:w="0" w:type="auto"/>
            <w:tcBorders>
              <w:left w:val="nil"/>
              <w:bottom w:val="nil"/>
              <w:right w:val="nil"/>
            </w:tcBorders>
          </w:tcPr>
          <w:p w14:paraId="399E0816" w14:textId="35E26CBA" w:rsidR="009B6CB5" w:rsidRPr="0065488C" w:rsidRDefault="009B6CB5" w:rsidP="000250FE">
            <w:pPr>
              <w:jc w:val="both"/>
              <w:rPr>
                <w:rFonts w:ascii="Cambria" w:hAnsi="Cambria"/>
                <w:lang w:val="sv-SE"/>
              </w:rPr>
            </w:pPr>
            <w:r w:rsidRPr="0065488C">
              <w:rPr>
                <w:rFonts w:ascii="Cambria" w:hAnsi="Cambria"/>
                <w:lang w:val="sv-SE"/>
              </w:rPr>
              <w:t>Penelitian ini menggunakan metode deskriptif analitis dan menggunakan alat pengumpulan data kuantitatif dan kualitatif, termasuk survei dan wawancara terhadap 200 peserta dari rumah sakit umum dan swasta di Jeddah.</w:t>
            </w:r>
          </w:p>
          <w:p w14:paraId="5862A483" w14:textId="4A37F091" w:rsidR="009B6CB5" w:rsidRPr="0065488C" w:rsidRDefault="009B6CB5" w:rsidP="000250FE">
            <w:pPr>
              <w:jc w:val="both"/>
              <w:rPr>
                <w:rFonts w:ascii="Cambria" w:hAnsi="Cambria"/>
                <w:lang w:val="sv-SE"/>
              </w:rPr>
            </w:pPr>
          </w:p>
        </w:tc>
        <w:tc>
          <w:tcPr>
            <w:tcW w:w="0" w:type="auto"/>
            <w:tcBorders>
              <w:left w:val="nil"/>
              <w:bottom w:val="nil"/>
              <w:right w:val="nil"/>
            </w:tcBorders>
          </w:tcPr>
          <w:p w14:paraId="3F0281C0" w14:textId="25E94D10" w:rsidR="009B6CB5" w:rsidRPr="0065488C" w:rsidRDefault="009B6CB5" w:rsidP="000250FE">
            <w:pPr>
              <w:jc w:val="both"/>
              <w:rPr>
                <w:rFonts w:ascii="Cambria" w:hAnsi="Cambria"/>
                <w:lang w:val="sv-SE"/>
              </w:rPr>
            </w:pPr>
            <w:r w:rsidRPr="0065488C">
              <w:rPr>
                <w:rFonts w:ascii="Cambria" w:hAnsi="Cambria"/>
                <w:lang w:val="sv-SE"/>
              </w:rPr>
              <w:t>Hasilnya menunjukkan bahwa penerapan sistem manajemen risiko memiliki dampak positif yang signifikan terhadap peningkatan kualitas layanan kesehatan dan keselamatan pasien. Sekitar 60% peserta melaporkan peningkatan kualitas layanan kesehatan, dan 50% mencatat peningkatan keselamatan pasien setelah penerapan sistem manajemen risiko.</w:t>
            </w:r>
          </w:p>
        </w:tc>
      </w:tr>
      <w:tr w:rsidR="00AF59EF" w:rsidRPr="0065488C" w14:paraId="61C301E6" w14:textId="77777777" w:rsidTr="0065488C">
        <w:sdt>
          <w:sdtPr>
            <w:rPr>
              <w:rFonts w:ascii="Cambria" w:hAnsi="Cambria"/>
              <w:color w:val="000000"/>
              <w:lang w:val="sv-SE"/>
            </w:rPr>
            <w:tag w:val="MENDELEY_CITATION_v3_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"/>
            <w:id w:val="-2134309757"/>
            <w:placeholder>
              <w:docPart w:val="DefaultPlaceholder_-1854013440"/>
            </w:placeholder>
          </w:sdtPr>
          <w:sdtContent>
            <w:tc>
              <w:tcPr>
                <w:tcW w:w="0" w:type="auto"/>
                <w:tcBorders>
                  <w:top w:val="nil"/>
                  <w:left w:val="nil"/>
                  <w:bottom w:val="nil"/>
                  <w:right w:val="nil"/>
                </w:tcBorders>
              </w:tcPr>
              <w:p w14:paraId="2599EBD4" w14:textId="09256A74" w:rsidR="009B6CB5" w:rsidRPr="0065488C" w:rsidRDefault="00662DF6" w:rsidP="000250FE">
                <w:pPr>
                  <w:jc w:val="both"/>
                  <w:rPr>
                    <w:rFonts w:ascii="Cambria" w:hAnsi="Cambria"/>
                    <w:lang w:val="sv-SE"/>
                  </w:rPr>
                </w:pPr>
                <w:r w:rsidRPr="0065488C">
                  <w:rPr>
                    <w:color w:val="000000"/>
                  </w:rPr>
                  <w:t>Irgi Biantara &amp; Dyah Kusumastuti, (2023)</w:t>
                </w:r>
              </w:p>
            </w:tc>
          </w:sdtContent>
        </w:sdt>
        <w:tc>
          <w:tcPr>
            <w:tcW w:w="0" w:type="auto"/>
            <w:tcBorders>
              <w:top w:val="nil"/>
              <w:left w:val="nil"/>
              <w:bottom w:val="nil"/>
              <w:right w:val="nil"/>
            </w:tcBorders>
          </w:tcPr>
          <w:p w14:paraId="6C9EA5D1" w14:textId="77777777" w:rsidR="0073413F" w:rsidRPr="0065488C" w:rsidRDefault="0073413F" w:rsidP="000250FE">
            <w:pPr>
              <w:jc w:val="both"/>
              <w:rPr>
                <w:rFonts w:ascii="Cambria" w:hAnsi="Cambria"/>
                <w:lang w:val="fi-FI"/>
              </w:rPr>
            </w:pPr>
            <w:r w:rsidRPr="0065488C">
              <w:rPr>
                <w:rFonts w:ascii="Cambria" w:hAnsi="Cambria"/>
                <w:lang w:val="fi-FI"/>
              </w:rPr>
              <w:t>Studi Kasus: Analisis Pengendalian dan Manajemen Risiko Kesehatan dan Keselamatan Kerja di Rumah Sakit (K3RS)</w:t>
            </w:r>
          </w:p>
          <w:p w14:paraId="72124242" w14:textId="36C632FB" w:rsidR="009B6CB5" w:rsidRPr="0065488C" w:rsidRDefault="009B6CB5" w:rsidP="000250FE">
            <w:pPr>
              <w:jc w:val="both"/>
              <w:rPr>
                <w:rFonts w:ascii="Cambria" w:hAnsi="Cambria"/>
                <w:lang w:val="sv-SE"/>
              </w:rPr>
            </w:pPr>
          </w:p>
        </w:tc>
        <w:tc>
          <w:tcPr>
            <w:tcW w:w="0" w:type="auto"/>
            <w:tcBorders>
              <w:top w:val="nil"/>
              <w:left w:val="nil"/>
              <w:bottom w:val="nil"/>
              <w:right w:val="nil"/>
            </w:tcBorders>
          </w:tcPr>
          <w:p w14:paraId="1C2B05D0" w14:textId="5DC519B6" w:rsidR="009B6CB5" w:rsidRPr="0065488C" w:rsidRDefault="0073413F" w:rsidP="000250FE">
            <w:pPr>
              <w:jc w:val="both"/>
              <w:rPr>
                <w:rFonts w:ascii="Cambria" w:hAnsi="Cambria"/>
                <w:lang w:val="sv-SE"/>
              </w:rPr>
            </w:pPr>
            <w:r w:rsidRPr="0065488C">
              <w:rPr>
                <w:rFonts w:ascii="Cambria" w:hAnsi="Cambria"/>
                <w:lang w:val="sv-SE"/>
              </w:rPr>
              <w:t>Tujuan dari studi kasus ini adalah untuk mengetahui analisis pengendalian dan manajemen risiko kesehatan dan keselamatan kerja di rumah sakit.</w:t>
            </w:r>
          </w:p>
        </w:tc>
        <w:tc>
          <w:tcPr>
            <w:tcW w:w="0" w:type="auto"/>
            <w:tcBorders>
              <w:top w:val="nil"/>
              <w:left w:val="nil"/>
              <w:bottom w:val="nil"/>
              <w:right w:val="nil"/>
            </w:tcBorders>
          </w:tcPr>
          <w:p w14:paraId="256DF7BD" w14:textId="6C6940F8" w:rsidR="009B6CB5" w:rsidRPr="0065488C" w:rsidRDefault="0073413F" w:rsidP="000250FE">
            <w:pPr>
              <w:jc w:val="both"/>
              <w:rPr>
                <w:rFonts w:ascii="Cambria" w:hAnsi="Cambria"/>
                <w:lang w:val="sv-SE"/>
              </w:rPr>
            </w:pPr>
            <w:r w:rsidRPr="0065488C">
              <w:rPr>
                <w:rFonts w:ascii="Cambria" w:hAnsi="Cambria"/>
                <w:lang w:val="sv-SE"/>
              </w:rPr>
              <w:t xml:space="preserve">Metode dalam studi kasus ini adalah dengan menerapkan </w:t>
            </w:r>
            <w:r w:rsidRPr="0065488C">
              <w:rPr>
                <w:rFonts w:ascii="Cambria" w:hAnsi="Cambria"/>
                <w:i/>
                <w:iCs/>
                <w:lang w:val="sv-SE"/>
              </w:rPr>
              <w:t>Hospital Occupational Health Safety Risk Management system</w:t>
            </w:r>
            <w:r w:rsidRPr="0065488C">
              <w:rPr>
                <w:rFonts w:ascii="Cambria" w:hAnsi="Cambria"/>
                <w:lang w:val="sv-SE"/>
              </w:rPr>
              <w:t xml:space="preserve"> (HOH SRMS). Sistem manajemen rumah sakit secara keseluruhan yang meliputi struktur organisasi, perencanaan, tanggung jawab, implementasi, prosedur, </w:t>
            </w:r>
            <w:r w:rsidRPr="0065488C">
              <w:rPr>
                <w:rFonts w:ascii="Cambria" w:hAnsi="Cambria"/>
                <w:lang w:val="sv-SE"/>
              </w:rPr>
              <w:lastRenderedPageBreak/>
              <w:t>proses, dan sumber daya yang dibutuhkan untuk pengembangan, implementasi, pencapaian, dan pemeliharaan kebijakan keselamatan dan kesehatan kerja.</w:t>
            </w:r>
          </w:p>
        </w:tc>
        <w:tc>
          <w:tcPr>
            <w:tcW w:w="0" w:type="auto"/>
            <w:tcBorders>
              <w:top w:val="nil"/>
              <w:left w:val="nil"/>
              <w:bottom w:val="nil"/>
              <w:right w:val="nil"/>
            </w:tcBorders>
          </w:tcPr>
          <w:p w14:paraId="59170321" w14:textId="50FF6CEC" w:rsidR="009B6CB5" w:rsidRPr="0065488C" w:rsidRDefault="0073413F" w:rsidP="000250FE">
            <w:pPr>
              <w:jc w:val="both"/>
              <w:rPr>
                <w:rFonts w:ascii="Cambria" w:hAnsi="Cambria"/>
                <w:lang w:val="sv-SE"/>
              </w:rPr>
            </w:pPr>
            <w:r w:rsidRPr="0065488C">
              <w:rPr>
                <w:rFonts w:ascii="Cambria" w:hAnsi="Cambria"/>
                <w:lang w:val="sv-SE"/>
              </w:rPr>
              <w:lastRenderedPageBreak/>
              <w:t xml:space="preserve">Hasil analisis menyatakan bahwa rencana Keselamatan &amp; Kesehatan Kerja (K3) di rumah sakit menjadi kunci sebagai acuan kinerja dalam keselamatan tenaga kesehatan dengan melakukan identifikasi risiko, analisis risiko, penilaian risiko, penerapan solusi, dan pemantauan risiko. Dapat disimpulkan bahwa manajemen risiko di rumah sakit merupakan suatu kegiatan </w:t>
            </w:r>
            <w:r w:rsidRPr="0065488C">
              <w:rPr>
                <w:rFonts w:ascii="Cambria" w:hAnsi="Cambria"/>
                <w:lang w:val="sv-SE"/>
              </w:rPr>
              <w:lastRenderedPageBreak/>
              <w:t xml:space="preserve">pengendalian secara menyeluruh berupa identifikasi dan evaluasi untuk mengurangi risiko cedera dan kerugian pada pasien, pegawai rumah sakit serta untuk meningkatkan mutu pelayanan kesehatan. Instansi Rumah Sakit mempunyai tugas dan kewajiban untuk melakukan identifikasi dan pengendalian secara menyeluruh baik di area pelayanan, area infeksius maupun area lingkungan rumah sakit. HOH SMRS sebagai aspek penting yang dirancang untuk mencegah dampak negatif terhadap proses bisnis atau meminimalkan kerugian finansial. </w:t>
            </w:r>
          </w:p>
        </w:tc>
      </w:tr>
      <w:tr w:rsidR="00AF59EF" w:rsidRPr="0065488C" w14:paraId="0CD01FC6" w14:textId="77777777" w:rsidTr="0065488C">
        <w:sdt>
          <w:sdtPr>
            <w:rPr>
              <w:rFonts w:ascii="Cambria" w:hAnsi="Cambria"/>
              <w:color w:val="000000"/>
              <w:lang w:val="sv-SE"/>
            </w:rPr>
            <w:tag w:val="MENDELEY_CITATION_v3_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"/>
            <w:id w:val="-8370462"/>
            <w:placeholder>
              <w:docPart w:val="DefaultPlaceholder_-1854013440"/>
            </w:placeholder>
          </w:sdtPr>
          <w:sdtContent>
            <w:tc>
              <w:tcPr>
                <w:tcW w:w="0" w:type="auto"/>
                <w:tcBorders>
                  <w:top w:val="nil"/>
                  <w:left w:val="nil"/>
                  <w:bottom w:val="nil"/>
                  <w:right w:val="nil"/>
                </w:tcBorders>
              </w:tcPr>
              <w:p w14:paraId="7B6A3C01" w14:textId="508D31AA" w:rsidR="009B6CB5" w:rsidRPr="0065488C" w:rsidRDefault="00662DF6" w:rsidP="000250FE">
                <w:pPr>
                  <w:jc w:val="both"/>
                  <w:rPr>
                    <w:rFonts w:ascii="Cambria" w:hAnsi="Cambria"/>
                    <w:lang w:val="sv-SE"/>
                  </w:rPr>
                </w:pPr>
                <w:r w:rsidRPr="0065488C">
                  <w:rPr>
                    <w:rFonts w:ascii="Cambria" w:hAnsi="Cambria"/>
                    <w:color w:val="000000"/>
                    <w:lang w:val="sv-SE"/>
                  </w:rPr>
                  <w:t>Buchberger et al., (2024)</w:t>
                </w:r>
              </w:p>
            </w:tc>
          </w:sdtContent>
        </w:sdt>
        <w:tc>
          <w:tcPr>
            <w:tcW w:w="0" w:type="auto"/>
            <w:tcBorders>
              <w:top w:val="nil"/>
              <w:left w:val="nil"/>
              <w:bottom w:val="nil"/>
              <w:right w:val="nil"/>
            </w:tcBorders>
          </w:tcPr>
          <w:p w14:paraId="32A6D15E" w14:textId="77777777" w:rsidR="00AF59EF" w:rsidRPr="0065488C" w:rsidRDefault="00AF59EF" w:rsidP="000250FE">
            <w:pPr>
              <w:jc w:val="both"/>
              <w:rPr>
                <w:rFonts w:ascii="Cambria" w:hAnsi="Cambria"/>
                <w:lang w:val="en-ID"/>
              </w:rPr>
            </w:pPr>
            <w:r w:rsidRPr="0065488C">
              <w:rPr>
                <w:rFonts w:ascii="Cambria" w:hAnsi="Cambria"/>
                <w:lang w:val="en-ID"/>
              </w:rPr>
              <w:t>Implementation of a comprehensive clinical risk management system in a university hospital</w:t>
            </w:r>
          </w:p>
          <w:p w14:paraId="7C6E1BB3" w14:textId="1E154FE5" w:rsidR="009B6CB5" w:rsidRPr="0065488C" w:rsidRDefault="009B6CB5" w:rsidP="000250FE">
            <w:pPr>
              <w:jc w:val="both"/>
              <w:rPr>
                <w:rFonts w:ascii="Cambria" w:hAnsi="Cambria"/>
                <w:lang w:val="en-ID"/>
              </w:rPr>
            </w:pPr>
          </w:p>
        </w:tc>
        <w:tc>
          <w:tcPr>
            <w:tcW w:w="0" w:type="auto"/>
            <w:tcBorders>
              <w:top w:val="nil"/>
              <w:left w:val="nil"/>
              <w:bottom w:val="nil"/>
              <w:right w:val="nil"/>
            </w:tcBorders>
          </w:tcPr>
          <w:p w14:paraId="305F7127" w14:textId="2D9748B8" w:rsidR="009B6CB5" w:rsidRPr="0065488C" w:rsidRDefault="00AF59EF" w:rsidP="000250FE">
            <w:pPr>
              <w:jc w:val="both"/>
              <w:rPr>
                <w:rFonts w:ascii="Cambria" w:hAnsi="Cambria"/>
                <w:lang w:val="sv-SE"/>
              </w:rPr>
            </w:pPr>
            <w:r w:rsidRPr="0065488C">
              <w:rPr>
                <w:rFonts w:ascii="Cambria" w:hAnsi="Cambria"/>
                <w:lang w:val="sv-SE"/>
              </w:rPr>
              <w:t>Studi ini melaporkan penerapan sistem manajemen risiko klinis yang komprehensif di rumah sakit universitas dan menilai dampak manajemen risiko klinis terhadap kerugian pasien.</w:t>
            </w:r>
          </w:p>
        </w:tc>
        <w:tc>
          <w:tcPr>
            <w:tcW w:w="0" w:type="auto"/>
            <w:tcBorders>
              <w:top w:val="nil"/>
              <w:left w:val="nil"/>
              <w:bottom w:val="nil"/>
              <w:right w:val="nil"/>
            </w:tcBorders>
          </w:tcPr>
          <w:p w14:paraId="5884C0BB" w14:textId="77777777" w:rsidR="009B6CB5" w:rsidRPr="0065488C" w:rsidRDefault="009B6CB5" w:rsidP="000250FE">
            <w:pPr>
              <w:jc w:val="both"/>
              <w:rPr>
                <w:rFonts w:ascii="Cambria" w:hAnsi="Cambria"/>
                <w:lang w:val="sv-SE"/>
              </w:rPr>
            </w:pPr>
            <w:r w:rsidRPr="0065488C">
              <w:rPr>
                <w:rFonts w:ascii="Cambria" w:hAnsi="Cambria"/>
                <w:lang w:val="sv-SE"/>
              </w:rPr>
              <w:t>Penelitian ini</w:t>
            </w:r>
          </w:p>
          <w:p w14:paraId="77E29E6C" w14:textId="77777777" w:rsidR="009B6CB5" w:rsidRPr="0065488C" w:rsidRDefault="009B6CB5" w:rsidP="000250FE">
            <w:pPr>
              <w:jc w:val="both"/>
              <w:rPr>
                <w:rFonts w:ascii="Cambria" w:hAnsi="Cambria"/>
                <w:lang w:val="sv-SE"/>
              </w:rPr>
            </w:pPr>
            <w:r w:rsidRPr="0065488C">
              <w:rPr>
                <w:rFonts w:ascii="Cambria" w:hAnsi="Cambria"/>
                <w:lang w:val="sv-SE"/>
              </w:rPr>
              <w:t>menggunakan</w:t>
            </w:r>
          </w:p>
          <w:p w14:paraId="774166D1" w14:textId="02E0F19F" w:rsidR="009B6CB5" w:rsidRPr="0065488C" w:rsidRDefault="00AF59EF" w:rsidP="000250FE">
            <w:pPr>
              <w:jc w:val="both"/>
              <w:rPr>
                <w:rFonts w:ascii="Cambria" w:hAnsi="Cambria"/>
                <w:lang w:val="sv-SE"/>
              </w:rPr>
            </w:pPr>
            <w:r w:rsidRPr="0065488C">
              <w:rPr>
                <w:rFonts w:ascii="Cambria" w:hAnsi="Cambria"/>
                <w:lang w:val="sv-SE"/>
              </w:rPr>
              <w:t>survey analitis</w:t>
            </w:r>
          </w:p>
        </w:tc>
        <w:tc>
          <w:tcPr>
            <w:tcW w:w="0" w:type="auto"/>
            <w:tcBorders>
              <w:top w:val="nil"/>
              <w:left w:val="nil"/>
              <w:bottom w:val="nil"/>
              <w:right w:val="nil"/>
            </w:tcBorders>
          </w:tcPr>
          <w:p w14:paraId="1955057F" w14:textId="0331CBE2" w:rsidR="009B6CB5" w:rsidRPr="0065488C" w:rsidRDefault="00AF59EF" w:rsidP="000250FE">
            <w:pPr>
              <w:jc w:val="both"/>
              <w:rPr>
                <w:rFonts w:ascii="Cambria" w:hAnsi="Cambria"/>
                <w:lang w:val="sv-SE"/>
              </w:rPr>
            </w:pPr>
            <w:r w:rsidRPr="0065488C">
              <w:rPr>
                <w:rFonts w:ascii="Cambria" w:hAnsi="Cambria"/>
                <w:lang w:val="sv-SE"/>
              </w:rPr>
              <w:t xml:space="preserve">Jumlah kasus pertanggungjawaban digunakan sebagai pengukuran hasil utama. Dari 1.104 risiko yang diidentifikasi selama audit risiko, 56,2% terkait dengan organisasi, 21,3% dengan dokumentasi, 15,3% dengan perawatan, dan 7,2% dengan informasi dan persetujuan pasien. Proporsi risiko serius tertinggi </w:t>
            </w:r>
            <w:r w:rsidRPr="0065488C">
              <w:rPr>
                <w:rFonts w:ascii="Cambria" w:hAnsi="Cambria"/>
                <w:lang w:val="sv-SE"/>
              </w:rPr>
              <w:lastRenderedPageBreak/>
              <w:t>ditemukan dalam kategori organisasi (22,7%), terendah dalam kategori dokumentasi (13,6%). Pelaporan insiden kritis mengidentifikasi antara 241 dan 370 insiden kritis per tahun, yang 79,5% hingga 83% tindakan pencegahannya dilaksanakan dalam waktu dua belas bulan.</w:t>
            </w:r>
          </w:p>
        </w:tc>
      </w:tr>
      <w:tr w:rsidR="00AF59EF" w:rsidRPr="0065488C" w14:paraId="04F5225A" w14:textId="77777777" w:rsidTr="0065488C">
        <w:sdt>
          <w:sdtPr>
            <w:rPr>
              <w:rFonts w:ascii="Cambria" w:hAnsi="Cambria"/>
              <w:color w:val="000000"/>
              <w:lang w:val="sv-SE"/>
            </w:rPr>
            <w:tag w:val="MENDELEY_CITATION_v3_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"/>
            <w:id w:val="806351918"/>
            <w:placeholder>
              <w:docPart w:val="DefaultPlaceholder_-1854013440"/>
            </w:placeholder>
          </w:sdtPr>
          <w:sdtContent>
            <w:tc>
              <w:tcPr>
                <w:tcW w:w="0" w:type="auto"/>
                <w:tcBorders>
                  <w:top w:val="nil"/>
                  <w:left w:val="nil"/>
                  <w:bottom w:val="nil"/>
                  <w:right w:val="nil"/>
                </w:tcBorders>
              </w:tcPr>
              <w:p w14:paraId="50E6D74E" w14:textId="3375DEBD" w:rsidR="009B6CB5" w:rsidRPr="0065488C" w:rsidRDefault="00662DF6" w:rsidP="000250FE">
                <w:pPr>
                  <w:jc w:val="both"/>
                  <w:rPr>
                    <w:rFonts w:ascii="Cambria" w:hAnsi="Cambria"/>
                    <w:lang w:val="sv-SE"/>
                  </w:rPr>
                </w:pPr>
                <w:r w:rsidRPr="0065488C">
                  <w:rPr>
                    <w:rFonts w:ascii="Cambria" w:hAnsi="Cambria"/>
                    <w:color w:val="000000"/>
                    <w:lang w:val="sv-SE"/>
                  </w:rPr>
                  <w:t>(Alzahrani, 2022)</w:t>
                </w:r>
              </w:p>
            </w:tc>
          </w:sdtContent>
        </w:sdt>
        <w:tc>
          <w:tcPr>
            <w:tcW w:w="0" w:type="auto"/>
            <w:tcBorders>
              <w:top w:val="nil"/>
              <w:left w:val="nil"/>
              <w:bottom w:val="nil"/>
              <w:right w:val="nil"/>
            </w:tcBorders>
          </w:tcPr>
          <w:p w14:paraId="6BA07CEB" w14:textId="77777777" w:rsidR="00AF59EF" w:rsidRPr="0065488C" w:rsidRDefault="00AF59EF" w:rsidP="000250FE">
            <w:pPr>
              <w:jc w:val="both"/>
              <w:rPr>
                <w:rFonts w:ascii="Cambria" w:hAnsi="Cambria"/>
                <w:i/>
                <w:iCs/>
                <w:lang w:val="en-ID"/>
              </w:rPr>
            </w:pPr>
            <w:r w:rsidRPr="0065488C">
              <w:rPr>
                <w:rFonts w:ascii="Cambria" w:hAnsi="Cambria"/>
                <w:i/>
                <w:iCs/>
                <w:lang w:val="en-ID"/>
              </w:rPr>
              <w:t>Understanding and Improving Current Risk Management Practices in Hospital Settings</w:t>
            </w:r>
          </w:p>
          <w:p w14:paraId="5893BC97" w14:textId="5CC423DB" w:rsidR="009B6CB5" w:rsidRPr="0065488C" w:rsidRDefault="009B6CB5" w:rsidP="000250FE">
            <w:pPr>
              <w:jc w:val="both"/>
              <w:rPr>
                <w:rFonts w:ascii="Cambria" w:hAnsi="Cambria"/>
                <w:lang w:val="sv-SE"/>
              </w:rPr>
            </w:pPr>
          </w:p>
        </w:tc>
        <w:tc>
          <w:tcPr>
            <w:tcW w:w="0" w:type="auto"/>
            <w:tcBorders>
              <w:top w:val="nil"/>
              <w:left w:val="nil"/>
              <w:bottom w:val="nil"/>
              <w:right w:val="nil"/>
            </w:tcBorders>
          </w:tcPr>
          <w:p w14:paraId="6DFFEF24" w14:textId="0298827B" w:rsidR="009B6CB5" w:rsidRPr="0065488C" w:rsidRDefault="00AF59EF" w:rsidP="000250FE">
            <w:pPr>
              <w:jc w:val="both"/>
              <w:rPr>
                <w:rFonts w:ascii="Cambria" w:hAnsi="Cambria"/>
                <w:lang w:val="sv-SE"/>
              </w:rPr>
            </w:pPr>
            <w:r w:rsidRPr="0065488C">
              <w:rPr>
                <w:rFonts w:ascii="Cambria" w:hAnsi="Cambria"/>
                <w:lang w:val="sv-SE"/>
              </w:rPr>
              <w:t>Tujuan dari penelitian ini adalah untuk lebih memahami praktik manajemen risiko di lingkungan rumah sakit dan membuat rekomendasi untuk memperbaikinya.</w:t>
            </w:r>
          </w:p>
        </w:tc>
        <w:tc>
          <w:tcPr>
            <w:tcW w:w="0" w:type="auto"/>
            <w:tcBorders>
              <w:top w:val="nil"/>
              <w:left w:val="nil"/>
              <w:bottom w:val="nil"/>
              <w:right w:val="nil"/>
            </w:tcBorders>
          </w:tcPr>
          <w:p w14:paraId="0E862B19" w14:textId="77777777" w:rsidR="009B6CB5" w:rsidRPr="0065488C" w:rsidRDefault="009B6CB5" w:rsidP="000250FE">
            <w:pPr>
              <w:jc w:val="both"/>
              <w:rPr>
                <w:rFonts w:ascii="Cambria" w:hAnsi="Cambria"/>
                <w:lang w:val="sv-SE"/>
              </w:rPr>
            </w:pPr>
            <w:r w:rsidRPr="0065488C">
              <w:rPr>
                <w:rFonts w:ascii="Cambria" w:hAnsi="Cambria"/>
                <w:lang w:val="sv-SE"/>
              </w:rPr>
              <w:t>Peneliti</w:t>
            </w:r>
          </w:p>
          <w:p w14:paraId="4C300AAA" w14:textId="77777777" w:rsidR="009B6CB5" w:rsidRPr="0065488C" w:rsidRDefault="009B6CB5" w:rsidP="000250FE">
            <w:pPr>
              <w:jc w:val="both"/>
              <w:rPr>
                <w:rFonts w:ascii="Cambria" w:hAnsi="Cambria"/>
                <w:lang w:val="sv-SE"/>
              </w:rPr>
            </w:pPr>
            <w:r w:rsidRPr="0065488C">
              <w:rPr>
                <w:rFonts w:ascii="Cambria" w:hAnsi="Cambria"/>
                <w:lang w:val="sv-SE"/>
              </w:rPr>
              <w:t>menggunakan</w:t>
            </w:r>
          </w:p>
          <w:p w14:paraId="10DA40A2" w14:textId="46043A06" w:rsidR="009B6CB5" w:rsidRPr="0065488C" w:rsidRDefault="00AF59EF" w:rsidP="000250FE">
            <w:pPr>
              <w:jc w:val="both"/>
              <w:rPr>
                <w:rFonts w:ascii="Cambria" w:hAnsi="Cambria"/>
                <w:lang w:val="sv-SE"/>
              </w:rPr>
            </w:pPr>
            <w:r w:rsidRPr="0065488C">
              <w:rPr>
                <w:rFonts w:ascii="Cambria" w:hAnsi="Cambria"/>
                <w:lang w:val="sv-SE"/>
              </w:rPr>
              <w:t>survey untuk menentukan hasil</w:t>
            </w:r>
          </w:p>
          <w:p w14:paraId="3D6C1568" w14:textId="2B32DC96" w:rsidR="009B6CB5" w:rsidRPr="0065488C" w:rsidRDefault="009B6CB5" w:rsidP="000250FE">
            <w:pPr>
              <w:jc w:val="both"/>
              <w:rPr>
                <w:rFonts w:ascii="Cambria" w:hAnsi="Cambria"/>
                <w:lang w:val="sv-SE"/>
              </w:rPr>
            </w:pPr>
          </w:p>
          <w:p w14:paraId="525B6B35" w14:textId="77777777" w:rsidR="009B6CB5" w:rsidRPr="0065488C" w:rsidRDefault="009B6CB5" w:rsidP="000250FE">
            <w:pPr>
              <w:jc w:val="both"/>
              <w:rPr>
                <w:rFonts w:ascii="Cambria" w:hAnsi="Cambria"/>
                <w:lang w:val="sv-SE"/>
              </w:rPr>
            </w:pPr>
          </w:p>
        </w:tc>
        <w:tc>
          <w:tcPr>
            <w:tcW w:w="0" w:type="auto"/>
            <w:tcBorders>
              <w:top w:val="nil"/>
              <w:left w:val="nil"/>
              <w:bottom w:val="nil"/>
              <w:right w:val="nil"/>
            </w:tcBorders>
          </w:tcPr>
          <w:p w14:paraId="3DC339C0" w14:textId="66B6FF17" w:rsidR="009B6CB5" w:rsidRPr="0065488C" w:rsidRDefault="00AF59EF" w:rsidP="000250FE">
            <w:pPr>
              <w:jc w:val="both"/>
              <w:rPr>
                <w:rFonts w:ascii="Cambria" w:hAnsi="Cambria"/>
                <w:lang w:val="sv-SE"/>
              </w:rPr>
            </w:pPr>
            <w:r w:rsidRPr="0065488C">
              <w:rPr>
                <w:rFonts w:ascii="Cambria" w:hAnsi="Cambria"/>
                <w:lang w:val="sv-SE"/>
              </w:rPr>
              <w:t>Temuan penelitian menunjukkan bahwa lebih dari 70% praktisi dan manajer menganggap manajemen risiko sebagai penentu ancaman terhadap pasien, sementara hanya sebagian kecil yang setuju dengan definisi risiko ISO.</w:t>
            </w:r>
          </w:p>
        </w:tc>
      </w:tr>
      <w:tr w:rsidR="00AF59EF" w:rsidRPr="0065488C" w14:paraId="51803B2B" w14:textId="77777777" w:rsidTr="0065488C">
        <w:sdt>
          <w:sdtPr>
            <w:rPr>
              <w:rFonts w:ascii="Cambria" w:hAnsi="Cambria"/>
              <w:color w:val="000000"/>
              <w:lang w:val="sv-SE"/>
            </w:rPr>
            <w:tag w:val="MENDELEY_CITATION_v3_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"/>
            <w:id w:val="645556360"/>
            <w:placeholder>
              <w:docPart w:val="DefaultPlaceholder_-1854013440"/>
            </w:placeholder>
          </w:sdtPr>
          <w:sdtContent>
            <w:tc>
              <w:tcPr>
                <w:tcW w:w="0" w:type="auto"/>
                <w:tcBorders>
                  <w:top w:val="nil"/>
                  <w:left w:val="nil"/>
                  <w:bottom w:val="nil"/>
                  <w:right w:val="nil"/>
                </w:tcBorders>
              </w:tcPr>
              <w:p w14:paraId="7A8E72EA" w14:textId="2184A767" w:rsidR="009B6CB5" w:rsidRPr="0065488C" w:rsidRDefault="00662DF6" w:rsidP="000250FE">
                <w:pPr>
                  <w:jc w:val="both"/>
                  <w:rPr>
                    <w:rFonts w:ascii="Cambria" w:hAnsi="Cambria"/>
                    <w:lang w:val="sv-SE"/>
                  </w:rPr>
                </w:pPr>
                <w:r w:rsidRPr="0065488C">
                  <w:rPr>
                    <w:rFonts w:ascii="Cambria" w:hAnsi="Cambria"/>
                    <w:color w:val="000000"/>
                    <w:lang w:val="sv-SE"/>
                  </w:rPr>
                  <w:t>Guerra, (2024)</w:t>
                </w:r>
              </w:p>
            </w:tc>
          </w:sdtContent>
        </w:sdt>
        <w:tc>
          <w:tcPr>
            <w:tcW w:w="0" w:type="auto"/>
            <w:tcBorders>
              <w:top w:val="nil"/>
              <w:left w:val="nil"/>
              <w:bottom w:val="nil"/>
              <w:right w:val="nil"/>
            </w:tcBorders>
          </w:tcPr>
          <w:p w14:paraId="3DBA361C" w14:textId="77777777" w:rsidR="00AF59EF" w:rsidRPr="0065488C" w:rsidRDefault="00AF59EF" w:rsidP="000250FE">
            <w:pPr>
              <w:jc w:val="both"/>
              <w:rPr>
                <w:rFonts w:ascii="Cambria" w:hAnsi="Cambria"/>
                <w:i/>
                <w:iCs/>
                <w:lang w:val="en-ID"/>
              </w:rPr>
            </w:pPr>
            <w:r w:rsidRPr="0065488C">
              <w:rPr>
                <w:rFonts w:ascii="Cambria" w:hAnsi="Cambria"/>
                <w:i/>
                <w:iCs/>
                <w:lang w:val="en-ID"/>
              </w:rPr>
              <w:t>Enhancing risk management in hospitals: leveraging artificial intelligence for improved outcomes</w:t>
            </w:r>
          </w:p>
          <w:p w14:paraId="7DFFAA71" w14:textId="42B30A05" w:rsidR="009B6CB5" w:rsidRPr="0065488C" w:rsidRDefault="009B6CB5" w:rsidP="000250FE">
            <w:pPr>
              <w:jc w:val="both"/>
              <w:rPr>
                <w:rFonts w:ascii="Cambria" w:hAnsi="Cambria"/>
                <w:i/>
                <w:iCs/>
                <w:lang w:val="sv-SE"/>
              </w:rPr>
            </w:pPr>
          </w:p>
        </w:tc>
        <w:tc>
          <w:tcPr>
            <w:tcW w:w="0" w:type="auto"/>
            <w:tcBorders>
              <w:top w:val="nil"/>
              <w:left w:val="nil"/>
              <w:bottom w:val="nil"/>
              <w:right w:val="nil"/>
            </w:tcBorders>
          </w:tcPr>
          <w:p w14:paraId="314795E9" w14:textId="7B9A4AE8" w:rsidR="009B6CB5" w:rsidRPr="0065488C" w:rsidRDefault="00AF59EF" w:rsidP="000250FE">
            <w:pPr>
              <w:jc w:val="both"/>
              <w:rPr>
                <w:rFonts w:ascii="Cambria" w:hAnsi="Cambria"/>
                <w:lang w:val="id-ID"/>
              </w:rPr>
            </w:pPr>
            <w:r w:rsidRPr="0065488C">
              <w:rPr>
                <w:rFonts w:ascii="Cambria" w:hAnsi="Cambria"/>
                <w:lang w:val="id-ID"/>
              </w:rPr>
              <w:t xml:space="preserve">Studi ini mengkaji bagaimana teknologi kecerdasan buatan (AI) dapat meningkatkan prosedur manajemen risiko di fasilitas perawatan kesehatan, memperkuat tindakan pencegahan dan pedoman keselamatan pasien sekaligus meningkatkan </w:t>
            </w:r>
            <w:r w:rsidRPr="0065488C">
              <w:rPr>
                <w:rFonts w:ascii="Cambria" w:hAnsi="Cambria"/>
                <w:lang w:val="id-ID"/>
              </w:rPr>
              <w:lastRenderedPageBreak/>
              <w:t>standar perawatan secara keseluruhan.</w:t>
            </w:r>
          </w:p>
        </w:tc>
        <w:tc>
          <w:tcPr>
            <w:tcW w:w="0" w:type="auto"/>
            <w:tcBorders>
              <w:top w:val="nil"/>
              <w:left w:val="nil"/>
              <w:bottom w:val="nil"/>
              <w:right w:val="nil"/>
            </w:tcBorders>
          </w:tcPr>
          <w:p w14:paraId="6F0D2F40" w14:textId="68565099" w:rsidR="009B6CB5" w:rsidRPr="0065488C" w:rsidRDefault="00AF59EF" w:rsidP="000250FE">
            <w:pPr>
              <w:jc w:val="both"/>
              <w:rPr>
                <w:rFonts w:ascii="Cambria" w:hAnsi="Cambria"/>
                <w:lang w:val="id-ID"/>
              </w:rPr>
            </w:pPr>
            <w:r w:rsidRPr="0065488C">
              <w:rPr>
                <w:rFonts w:ascii="Cambria" w:hAnsi="Cambria"/>
                <w:lang w:val="id-ID"/>
              </w:rPr>
              <w:lastRenderedPageBreak/>
              <w:t>Penelitian menggunakan metode eksperimen</w:t>
            </w:r>
          </w:p>
        </w:tc>
        <w:tc>
          <w:tcPr>
            <w:tcW w:w="0" w:type="auto"/>
            <w:tcBorders>
              <w:top w:val="nil"/>
              <w:left w:val="nil"/>
              <w:bottom w:val="nil"/>
              <w:right w:val="nil"/>
            </w:tcBorders>
          </w:tcPr>
          <w:p w14:paraId="6E290AD3" w14:textId="1F405432" w:rsidR="009B6CB5" w:rsidRPr="0065488C" w:rsidRDefault="002C0353" w:rsidP="000250FE">
            <w:pPr>
              <w:jc w:val="both"/>
              <w:rPr>
                <w:rFonts w:ascii="Cambria" w:hAnsi="Cambria"/>
                <w:lang w:val="id-ID"/>
              </w:rPr>
            </w:pPr>
            <w:r w:rsidRPr="0065488C">
              <w:rPr>
                <w:rFonts w:ascii="Cambria" w:hAnsi="Cambria"/>
                <w:lang w:val="id-ID"/>
              </w:rPr>
              <w:t xml:space="preserve">Hasil menunjukkan bahwa </w:t>
            </w:r>
            <w:r w:rsidR="00AF59EF" w:rsidRPr="0065488C">
              <w:rPr>
                <w:rFonts w:ascii="Cambria" w:hAnsi="Cambria"/>
                <w:lang w:val="id-ID"/>
              </w:rPr>
              <w:t>Rumah sakit dapat secara proaktif mengidentifikasi dan mengurangi risiko, mengoptimalkan alokasi sumber daya, dan meningkatkan hasil klinis dengan memanfaatkan analitik prediktif berbasis AI, pemrosesan bahasa alami, dan algoritma pembelajaran mesin.</w:t>
            </w:r>
          </w:p>
        </w:tc>
      </w:tr>
      <w:tr w:rsidR="00AF59EF" w:rsidRPr="0065488C" w14:paraId="0EF38AED" w14:textId="77777777" w:rsidTr="0065488C">
        <w:sdt>
          <w:sdtPr>
            <w:rPr>
              <w:rFonts w:ascii="Cambria" w:hAnsi="Cambria"/>
              <w:color w:val="000000"/>
              <w:lang w:val="sv-SE"/>
            </w:rPr>
            <w:tag w:val="MENDELEY_CITATION_v3_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"/>
            <w:id w:val="-1411997925"/>
            <w:placeholder>
              <w:docPart w:val="DefaultPlaceholder_-1854013440"/>
            </w:placeholder>
          </w:sdtPr>
          <w:sdtContent>
            <w:tc>
              <w:tcPr>
                <w:tcW w:w="0" w:type="auto"/>
                <w:tcBorders>
                  <w:top w:val="nil"/>
                  <w:left w:val="nil"/>
                  <w:bottom w:val="single" w:sz="4" w:space="0" w:color="auto"/>
                  <w:right w:val="nil"/>
                </w:tcBorders>
              </w:tcPr>
              <w:p w14:paraId="3A3E33B3" w14:textId="7C6C8A46" w:rsidR="00AF59EF" w:rsidRPr="0065488C" w:rsidRDefault="00662DF6" w:rsidP="000250FE">
                <w:pPr>
                  <w:jc w:val="both"/>
                  <w:rPr>
                    <w:rFonts w:ascii="Cambria" w:hAnsi="Cambria"/>
                    <w:lang w:val="sv-SE"/>
                  </w:rPr>
                </w:pPr>
                <w:r w:rsidRPr="0065488C">
                  <w:rPr>
                    <w:rFonts w:ascii="Cambria" w:hAnsi="Cambria"/>
                    <w:color w:val="000000"/>
                    <w:lang w:val="sv-SE"/>
                  </w:rPr>
                  <w:t>Udayai et al., (2024)</w:t>
                </w:r>
              </w:p>
            </w:tc>
          </w:sdtContent>
        </w:sdt>
        <w:tc>
          <w:tcPr>
            <w:tcW w:w="0" w:type="auto"/>
            <w:tcBorders>
              <w:top w:val="nil"/>
              <w:left w:val="nil"/>
              <w:bottom w:val="single" w:sz="4" w:space="0" w:color="auto"/>
              <w:right w:val="nil"/>
            </w:tcBorders>
          </w:tcPr>
          <w:p w14:paraId="3BFC2D12" w14:textId="77777777" w:rsidR="002C0353" w:rsidRPr="0065488C" w:rsidRDefault="002C0353" w:rsidP="000250FE">
            <w:pPr>
              <w:jc w:val="both"/>
              <w:rPr>
                <w:rFonts w:ascii="Cambria" w:hAnsi="Cambria"/>
                <w:i/>
                <w:iCs/>
                <w:lang w:val="en-ID"/>
              </w:rPr>
            </w:pPr>
            <w:r w:rsidRPr="0065488C">
              <w:rPr>
                <w:rFonts w:ascii="Cambria" w:hAnsi="Cambria"/>
                <w:i/>
                <w:iCs/>
                <w:lang w:val="en-ID"/>
              </w:rPr>
              <w:t>Charting Risk</w:t>
            </w:r>
          </w:p>
          <w:p w14:paraId="7F5224E1" w14:textId="77777777" w:rsidR="00AF59EF" w:rsidRPr="0065488C" w:rsidRDefault="00AF59EF" w:rsidP="000250FE">
            <w:pPr>
              <w:jc w:val="both"/>
              <w:rPr>
                <w:rFonts w:ascii="Cambria" w:hAnsi="Cambria"/>
                <w:lang w:val="sv-SE"/>
              </w:rPr>
            </w:pPr>
          </w:p>
        </w:tc>
        <w:tc>
          <w:tcPr>
            <w:tcW w:w="0" w:type="auto"/>
            <w:tcBorders>
              <w:top w:val="nil"/>
              <w:left w:val="nil"/>
              <w:bottom w:val="single" w:sz="4" w:space="0" w:color="auto"/>
              <w:right w:val="nil"/>
            </w:tcBorders>
          </w:tcPr>
          <w:p w14:paraId="0D5DB730" w14:textId="0AFF7DB6" w:rsidR="00AF59EF" w:rsidRPr="0065488C" w:rsidRDefault="002C0353" w:rsidP="000250FE">
            <w:pPr>
              <w:jc w:val="both"/>
              <w:rPr>
                <w:rFonts w:ascii="Cambria" w:hAnsi="Cambria"/>
                <w:lang w:val="id-ID"/>
              </w:rPr>
            </w:pPr>
            <w:r w:rsidRPr="0065488C">
              <w:rPr>
                <w:rFonts w:ascii="Cambria" w:hAnsi="Cambria"/>
                <w:lang w:val="id-ID"/>
              </w:rPr>
              <w:t>Penelitian ini bertujuan untuk mengetahui efektivitas manajemen risiko terhadap efisiensi</w:t>
            </w:r>
          </w:p>
        </w:tc>
        <w:tc>
          <w:tcPr>
            <w:tcW w:w="0" w:type="auto"/>
            <w:tcBorders>
              <w:top w:val="nil"/>
              <w:left w:val="nil"/>
              <w:bottom w:val="single" w:sz="4" w:space="0" w:color="auto"/>
              <w:right w:val="nil"/>
            </w:tcBorders>
          </w:tcPr>
          <w:p w14:paraId="5F497232" w14:textId="39A41E41" w:rsidR="00AF59EF" w:rsidRPr="0065488C" w:rsidRDefault="002C0353" w:rsidP="000250FE">
            <w:pPr>
              <w:jc w:val="both"/>
              <w:rPr>
                <w:rFonts w:ascii="Cambria" w:hAnsi="Cambria"/>
                <w:lang w:val="id-ID"/>
              </w:rPr>
            </w:pPr>
            <w:r w:rsidRPr="0065488C">
              <w:rPr>
                <w:rFonts w:ascii="Cambria" w:hAnsi="Cambria"/>
                <w:lang w:val="id-ID"/>
              </w:rPr>
              <w:t>Metode yang digunakan adalah dengan survey.</w:t>
            </w:r>
          </w:p>
        </w:tc>
        <w:tc>
          <w:tcPr>
            <w:tcW w:w="0" w:type="auto"/>
            <w:tcBorders>
              <w:top w:val="nil"/>
              <w:left w:val="nil"/>
              <w:bottom w:val="single" w:sz="4" w:space="0" w:color="auto"/>
              <w:right w:val="nil"/>
            </w:tcBorders>
          </w:tcPr>
          <w:p w14:paraId="1FAEC620" w14:textId="0FCAD8EA" w:rsidR="00AF59EF" w:rsidRPr="0065488C" w:rsidRDefault="002C0353" w:rsidP="000250FE">
            <w:pPr>
              <w:jc w:val="both"/>
              <w:rPr>
                <w:rFonts w:ascii="Cambria" w:hAnsi="Cambria"/>
                <w:lang w:val="id-ID"/>
              </w:rPr>
            </w:pPr>
            <w:r w:rsidRPr="0065488C">
              <w:rPr>
                <w:rFonts w:ascii="Cambria" w:hAnsi="Cambria"/>
              </w:rPr>
              <w:t>Hasil menunjukkan bahwa Rumah sakit yang telah menerapkan proses manajemen risiko sistematis, seperti melatih manajer risiko dan melakukan audit rutin, telah melihat peningkatan dalam kinerja operasional dan pergeseran menuju budaya keselamatan pasien yang lebih ku</w:t>
            </w:r>
          </w:p>
        </w:tc>
      </w:tr>
      <w:bookmarkEnd w:id="0"/>
    </w:tbl>
    <w:p w14:paraId="3EF72DE4" w14:textId="77777777" w:rsidR="008D59B1" w:rsidRPr="003A3716" w:rsidRDefault="008D59B1" w:rsidP="000250FE">
      <w:pPr>
        <w:jc w:val="both"/>
        <w:rPr>
          <w:rFonts w:ascii="Cambria" w:hAnsi="Cambria"/>
          <w:sz w:val="24"/>
          <w:szCs w:val="24"/>
          <w:lang w:val="sv-SE"/>
        </w:rPr>
      </w:pPr>
    </w:p>
    <w:p w14:paraId="2BA86B3B" w14:textId="77777777" w:rsidR="008D59B1" w:rsidRPr="003A3716" w:rsidRDefault="008D59B1" w:rsidP="000250FE">
      <w:pPr>
        <w:jc w:val="both"/>
        <w:rPr>
          <w:rFonts w:ascii="Cambria" w:hAnsi="Cambria"/>
          <w:b/>
          <w:bCs/>
          <w:sz w:val="24"/>
          <w:szCs w:val="24"/>
          <w:lang w:val="sv-SE"/>
        </w:rPr>
      </w:pPr>
      <w:r>
        <w:rPr>
          <w:rFonts w:ascii="Cambria" w:hAnsi="Cambria"/>
          <w:b/>
          <w:bCs/>
          <w:sz w:val="24"/>
          <w:szCs w:val="24"/>
          <w:lang w:val="sv-SE"/>
        </w:rPr>
        <w:t xml:space="preserve">D. </w:t>
      </w:r>
      <w:r w:rsidRPr="003A3716">
        <w:rPr>
          <w:rFonts w:ascii="Cambria" w:hAnsi="Cambria"/>
          <w:b/>
          <w:bCs/>
          <w:sz w:val="24"/>
          <w:szCs w:val="24"/>
          <w:lang w:val="sv-SE"/>
        </w:rPr>
        <w:t>PEMBAHASAN</w:t>
      </w:r>
    </w:p>
    <w:p w14:paraId="52CCAAE1" w14:textId="38A93318" w:rsidR="0073413F" w:rsidRDefault="0073413F" w:rsidP="000250FE">
      <w:pPr>
        <w:ind w:firstLine="720"/>
        <w:jc w:val="both"/>
        <w:rPr>
          <w:rFonts w:ascii="Cambria" w:hAnsi="Cambria"/>
          <w:sz w:val="24"/>
          <w:szCs w:val="24"/>
          <w:lang w:val="sv-SE"/>
        </w:rPr>
      </w:pPr>
      <w:r w:rsidRPr="0073413F">
        <w:rPr>
          <w:rFonts w:ascii="Cambria" w:hAnsi="Cambria"/>
          <w:sz w:val="24"/>
          <w:szCs w:val="24"/>
          <w:lang w:val="sv-SE"/>
        </w:rPr>
        <w:t>Alat manajemen risiko umum yang digunakan di rumah sakit termasuk Mode Kegagalan dan Analisis Efek (FMEA), brainstorming, dan teknik matriks risiko. Alat-alat ini membantu dalam mengidentifikasi dan mengurangi risiko secara efektif</w:t>
      </w:r>
      <w:r>
        <w:rPr>
          <w:rFonts w:ascii="Cambria" w:hAnsi="Cambria"/>
          <w:sz w:val="24"/>
          <w:szCs w:val="24"/>
          <w:lang w:val="sv-SE"/>
        </w:rPr>
        <w:t>. Penerapan manajemen risiko di rumah sakit memberikan dampak yang berbeda pada setiap rumah sakit.</w:t>
      </w:r>
    </w:p>
    <w:p w14:paraId="22492D41" w14:textId="268E9A23" w:rsidR="0073413F" w:rsidRPr="0065488C" w:rsidRDefault="0073413F" w:rsidP="000250FE">
      <w:pPr>
        <w:pStyle w:val="ListParagraph"/>
        <w:numPr>
          <w:ilvl w:val="0"/>
          <w:numId w:val="37"/>
        </w:numPr>
        <w:ind w:left="426"/>
        <w:jc w:val="both"/>
        <w:rPr>
          <w:rFonts w:ascii="Cambria" w:hAnsi="Cambria"/>
          <w:sz w:val="24"/>
          <w:szCs w:val="24"/>
          <w:lang w:val="fi-FI"/>
        </w:rPr>
      </w:pPr>
      <w:r w:rsidRPr="0065488C">
        <w:rPr>
          <w:rFonts w:ascii="Cambria" w:hAnsi="Cambria"/>
          <w:sz w:val="24"/>
          <w:szCs w:val="24"/>
          <w:lang w:val="fi-FI"/>
        </w:rPr>
        <w:t>Dampak pada Kualitas Kesehatan dan Keselamatan Pasien</w:t>
      </w:r>
    </w:p>
    <w:p w14:paraId="2A28D733" w14:textId="7B8EE648" w:rsidR="0073413F" w:rsidRDefault="0073413F" w:rsidP="000250FE">
      <w:pPr>
        <w:ind w:firstLine="426"/>
        <w:jc w:val="both"/>
        <w:rPr>
          <w:rFonts w:ascii="Cambria" w:hAnsi="Cambria"/>
          <w:color w:val="000000"/>
          <w:sz w:val="24"/>
          <w:szCs w:val="24"/>
          <w:lang w:val="fi-FI"/>
        </w:rPr>
      </w:pPr>
      <w:r w:rsidRPr="0073413F">
        <w:rPr>
          <w:rFonts w:ascii="Cambria" w:hAnsi="Cambria"/>
          <w:sz w:val="24"/>
          <w:szCs w:val="24"/>
          <w:lang w:val="fi-FI"/>
        </w:rPr>
        <w:t>Menerapkan sistem manajemen risiko di rumah sakit telah terbukti meningkatkan kualitas perawatan kesehatan dan keselamatan pasien. Dalam sebuah penelitian yang dilakukan di rumah sakit Jeddah, 60% peserta melaporkan peningkatan kualitas perawatan kesehatan, dan 50% mencatat peningkatan keselamatan pasien setelah penerapan sistem manajemen risiko (Afifi, 2024).</w:t>
      </w:r>
      <w:r>
        <w:rPr>
          <w:rFonts w:ascii="Cambria" w:hAnsi="Cambria"/>
          <w:sz w:val="24"/>
          <w:szCs w:val="24"/>
          <w:lang w:val="fi-FI"/>
        </w:rPr>
        <w:t xml:space="preserve"> </w:t>
      </w:r>
      <w:r w:rsidRPr="0073413F">
        <w:rPr>
          <w:rFonts w:ascii="Cambria" w:hAnsi="Cambria"/>
          <w:sz w:val="24"/>
          <w:szCs w:val="24"/>
          <w:lang w:val="fi-FI"/>
        </w:rPr>
        <w:t xml:space="preserve">Tantangan dalam menerapkan manajemen risiko yang efektif termasuk kurangnya sumber daya keuangan, pelatihan yang tidak memadai, dan resistensi terhadap perubahan di antara staf. Mengatasi tantangan ini membutuhkan program pelatihan yang ditingkatkan, dukungan administratif, dan penggunaan teknologi modern untuk analisis data </w:t>
      </w:r>
      <w:sdt>
        <w:sdtPr>
          <w:rPr>
            <w:rFonts w:ascii="Cambria" w:hAnsi="Cambria"/>
            <w:color w:val="000000"/>
            <w:sz w:val="24"/>
            <w:szCs w:val="24"/>
            <w:lang w:val="fi-FI"/>
          </w:rPr>
          <w:tag w:val="MENDELEY_CITATION_v3_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"/>
          <w:id w:val="-803156050"/>
          <w:placeholder>
            <w:docPart w:val="DefaultPlaceholder_-1854013440"/>
          </w:placeholder>
        </w:sdtPr>
        <w:sdtContent>
          <w:r w:rsidR="00662DF6" w:rsidRPr="00662DF6">
            <w:rPr>
              <w:rFonts w:ascii="Cambria" w:hAnsi="Cambria"/>
              <w:color w:val="000000"/>
              <w:sz w:val="24"/>
              <w:szCs w:val="24"/>
              <w:lang w:val="fi-FI"/>
            </w:rPr>
            <w:t>(Afifi, 2024)</w:t>
          </w:r>
        </w:sdtContent>
      </w:sdt>
      <w:r>
        <w:rPr>
          <w:rFonts w:ascii="Cambria" w:hAnsi="Cambria"/>
          <w:sz w:val="24"/>
          <w:szCs w:val="24"/>
          <w:lang w:val="fi-FI"/>
        </w:rPr>
        <w:t xml:space="preserve">. </w:t>
      </w:r>
      <w:r w:rsidRPr="0073413F">
        <w:rPr>
          <w:rFonts w:ascii="Cambria" w:hAnsi="Cambria"/>
          <w:sz w:val="24"/>
          <w:szCs w:val="24"/>
          <w:lang w:val="fi-FI"/>
        </w:rPr>
        <w:t>Praktik manajemen risiko membantu mengurangi kesalahan medis dan meningkatkan kualitas layanan dengan mengidentifikasi dan mengendalikan risiko di berbagai area rumah sakit, termasuk bidang layanan, infeksi, dan lingkunga</w:t>
      </w:r>
      <w:r>
        <w:rPr>
          <w:rFonts w:ascii="Cambria" w:hAnsi="Cambria"/>
          <w:sz w:val="24"/>
          <w:szCs w:val="24"/>
          <w:lang w:val="fi-FI"/>
        </w:rPr>
        <w:t xml:space="preserve">n </w:t>
      </w:r>
      <w:sdt>
        <w:sdtPr>
          <w:rPr>
            <w:rFonts w:ascii="Cambria" w:hAnsi="Cambria"/>
            <w:color w:val="000000"/>
            <w:sz w:val="24"/>
            <w:szCs w:val="24"/>
            <w:lang w:val="fi-FI"/>
          </w:rPr>
          <w:tag w:val="MENDELEY_CITATION_v3_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"/>
          <w:id w:val="-1151676405"/>
          <w:placeholder>
            <w:docPart w:val="DefaultPlaceholder_-1854013440"/>
          </w:placeholder>
        </w:sdtPr>
        <w:sdtContent>
          <w:r w:rsidR="00662DF6" w:rsidRPr="00662DF6">
            <w:rPr>
              <w:color w:val="000000"/>
              <w:sz w:val="24"/>
            </w:rPr>
            <w:t>(Irgi Biantara &amp; Dyah Kusumastuti, 2023)</w:t>
          </w:r>
        </w:sdtContent>
      </w:sdt>
      <w:r w:rsidRPr="0073413F">
        <w:rPr>
          <w:rFonts w:ascii="Cambria" w:hAnsi="Cambria"/>
          <w:sz w:val="24"/>
          <w:szCs w:val="24"/>
          <w:lang w:val="fi-FI"/>
        </w:rPr>
        <w:t>. Sistem Manajemen Risiko Keselamatan Kesehatan Kerja Rumah Sakit (HOH SRMS) adalah pendekatan komprehensif yang mencakup identifikasi risiko, analisis, penilaian, dan pemantauan untuk mengurangi cedera dan kehilangan pasien dan staf</w:t>
      </w:r>
      <w:r>
        <w:rPr>
          <w:rFonts w:ascii="Cambria" w:hAnsi="Cambria"/>
          <w:sz w:val="24"/>
          <w:szCs w:val="24"/>
          <w:lang w:val="fi-FI"/>
        </w:rPr>
        <w:t xml:space="preserve"> </w:t>
      </w:r>
      <w:sdt>
        <w:sdtPr>
          <w:rPr>
            <w:rFonts w:ascii="Cambria" w:hAnsi="Cambria"/>
            <w:color w:val="000000"/>
            <w:sz w:val="24"/>
            <w:szCs w:val="24"/>
            <w:lang w:val="fi-FI"/>
          </w:rPr>
          <w:tag w:val="MENDELEY_CITATION_v3_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"/>
          <w:id w:val="987369853"/>
          <w:placeholder>
            <w:docPart w:val="DefaultPlaceholder_-1854013440"/>
          </w:placeholder>
        </w:sdtPr>
        <w:sdtContent>
          <w:r w:rsidR="00662DF6" w:rsidRPr="00662DF6">
            <w:rPr>
              <w:color w:val="000000"/>
              <w:sz w:val="24"/>
            </w:rPr>
            <w:t>(Irgi Biantara &amp; Dyah Kusumastuti, 2023)</w:t>
          </w:r>
        </w:sdtContent>
      </w:sdt>
      <w:r>
        <w:rPr>
          <w:rFonts w:ascii="Cambria" w:hAnsi="Cambria"/>
          <w:color w:val="000000"/>
          <w:sz w:val="24"/>
          <w:szCs w:val="24"/>
          <w:lang w:val="fi-FI"/>
        </w:rPr>
        <w:t xml:space="preserve">. </w:t>
      </w:r>
      <w:r w:rsidRPr="0073413F">
        <w:rPr>
          <w:rFonts w:ascii="Cambria" w:hAnsi="Cambria"/>
          <w:sz w:val="24"/>
          <w:szCs w:val="24"/>
          <w:lang w:val="fi-FI"/>
        </w:rPr>
        <w:t>Penerapan sistem manajemen risiko klinis di rumah sakit universitas menyebabkan pengurangan 60,1% dalam bahaya pasien dua tahun setelah selesai, menunjukkan efektivitas sistem ini dalam meningkatkan keselamatan pasien</w:t>
      </w:r>
      <w:r>
        <w:rPr>
          <w:rFonts w:ascii="Cambria" w:hAnsi="Cambria"/>
          <w:sz w:val="24"/>
          <w:szCs w:val="24"/>
          <w:lang w:val="fi-FI"/>
        </w:rPr>
        <w:t xml:space="preserve"> </w:t>
      </w:r>
      <w:sdt>
        <w:sdtPr>
          <w:rPr>
            <w:rFonts w:ascii="Cambria" w:hAnsi="Cambria"/>
            <w:color w:val="000000"/>
            <w:sz w:val="24"/>
            <w:szCs w:val="24"/>
            <w:lang w:val="fi-FI"/>
          </w:rPr>
          <w:tag w:val="MENDELEY_CITATION_v3_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"/>
          <w:id w:val="769362069"/>
          <w:placeholder>
            <w:docPart w:val="DefaultPlaceholder_-1854013440"/>
          </w:placeholder>
        </w:sdtPr>
        <w:sdtContent>
          <w:r w:rsidR="00662DF6" w:rsidRPr="00662DF6">
            <w:rPr>
              <w:rFonts w:ascii="Cambria" w:hAnsi="Cambria"/>
              <w:color w:val="000000"/>
              <w:sz w:val="24"/>
              <w:szCs w:val="24"/>
              <w:lang w:val="fi-FI"/>
            </w:rPr>
            <w:t>(Buchberger et al., 2024)</w:t>
          </w:r>
        </w:sdtContent>
      </w:sdt>
      <w:r>
        <w:rPr>
          <w:rFonts w:ascii="Cambria" w:hAnsi="Cambria"/>
          <w:color w:val="000000"/>
          <w:sz w:val="24"/>
          <w:szCs w:val="24"/>
          <w:lang w:val="fi-FI"/>
        </w:rPr>
        <w:t xml:space="preserve">. </w:t>
      </w:r>
      <w:r w:rsidRPr="0073413F">
        <w:rPr>
          <w:rFonts w:ascii="Cambria" w:hAnsi="Cambria"/>
          <w:sz w:val="24"/>
          <w:szCs w:val="24"/>
          <w:lang w:val="fi-FI"/>
        </w:rPr>
        <w:t xml:space="preserve">Praktik manajemen risiko, seperti </w:t>
      </w:r>
      <w:r w:rsidRPr="0073413F">
        <w:rPr>
          <w:rFonts w:ascii="Cambria" w:hAnsi="Cambria"/>
          <w:sz w:val="24"/>
          <w:szCs w:val="24"/>
          <w:lang w:val="fi-FI"/>
        </w:rPr>
        <w:lastRenderedPageBreak/>
        <w:t>Mode Kegagalan dan Analisis Efek (FMEA) dan sistem pelaporan insiden kritis, sangat penting dalam mengidentifikasi dan mengurangi risiko, sehingga mencegah bahaya bagi pasien</w:t>
      </w:r>
      <w:r>
        <w:rPr>
          <w:rFonts w:ascii="Cambria" w:hAnsi="Cambria"/>
          <w:sz w:val="24"/>
          <w:szCs w:val="24"/>
          <w:lang w:val="fi-FI"/>
        </w:rPr>
        <w:t xml:space="preserve"> </w:t>
      </w:r>
      <w:sdt>
        <w:sdtPr>
          <w:rPr>
            <w:rFonts w:ascii="Cambria" w:hAnsi="Cambria"/>
            <w:color w:val="000000"/>
            <w:sz w:val="24"/>
            <w:szCs w:val="24"/>
            <w:lang w:val="fi-FI"/>
          </w:rPr>
          <w:tag w:val="MENDELEY_CITATION_v3_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"/>
          <w:id w:val="-327365352"/>
          <w:placeholder>
            <w:docPart w:val="DefaultPlaceholder_-1854013440"/>
          </w:placeholder>
        </w:sdtPr>
        <w:sdtContent>
          <w:r w:rsidR="00662DF6" w:rsidRPr="00662DF6">
            <w:rPr>
              <w:rFonts w:ascii="Cambria" w:hAnsi="Cambria"/>
              <w:color w:val="000000"/>
              <w:sz w:val="24"/>
              <w:szCs w:val="24"/>
              <w:lang w:val="fi-FI"/>
            </w:rPr>
            <w:t>(Alzahrani, 2022)</w:t>
          </w:r>
        </w:sdtContent>
      </w:sdt>
      <w:r w:rsidR="002C0353">
        <w:rPr>
          <w:rFonts w:ascii="Cambria" w:hAnsi="Cambria"/>
          <w:color w:val="000000"/>
          <w:sz w:val="24"/>
          <w:szCs w:val="24"/>
          <w:lang w:val="fi-FI"/>
        </w:rPr>
        <w:t>.</w:t>
      </w:r>
    </w:p>
    <w:p w14:paraId="3D57B73E" w14:textId="74CD3F0D" w:rsidR="002C0353" w:rsidRPr="0065488C" w:rsidRDefault="002C0353" w:rsidP="000250FE">
      <w:pPr>
        <w:pStyle w:val="ListParagraph"/>
        <w:numPr>
          <w:ilvl w:val="0"/>
          <w:numId w:val="37"/>
        </w:numPr>
        <w:ind w:left="426" w:hanging="414"/>
        <w:jc w:val="both"/>
        <w:rPr>
          <w:rFonts w:ascii="Cambria" w:hAnsi="Cambria"/>
          <w:color w:val="000000"/>
          <w:sz w:val="24"/>
          <w:szCs w:val="24"/>
          <w:lang w:val="fi-FI"/>
        </w:rPr>
      </w:pPr>
      <w:r w:rsidRPr="0065488C">
        <w:rPr>
          <w:rFonts w:ascii="Cambria" w:hAnsi="Cambria"/>
          <w:color w:val="000000"/>
          <w:sz w:val="24"/>
          <w:szCs w:val="24"/>
          <w:lang w:val="fi-FI"/>
        </w:rPr>
        <w:t>Efisiensi Operasional dan Kinerja Rumah Sakit</w:t>
      </w:r>
    </w:p>
    <w:p w14:paraId="4F4037B6" w14:textId="10FC4846" w:rsidR="002C0353" w:rsidRPr="002C0353" w:rsidRDefault="002C0353" w:rsidP="000250FE">
      <w:pPr>
        <w:ind w:firstLine="567"/>
        <w:jc w:val="both"/>
        <w:rPr>
          <w:rFonts w:ascii="Cambria" w:hAnsi="Cambria"/>
          <w:sz w:val="24"/>
          <w:szCs w:val="24"/>
        </w:rPr>
      </w:pPr>
      <w:r w:rsidRPr="0065488C">
        <w:rPr>
          <w:rFonts w:ascii="Cambria" w:hAnsi="Cambria"/>
          <w:sz w:val="24"/>
          <w:szCs w:val="24"/>
          <w:lang w:val="fi-FI"/>
        </w:rPr>
        <w:t>Sistem manajemen risiko meningkatkan efisiensi operasional dengan</w:t>
      </w:r>
      <w:r w:rsidRPr="002C0353">
        <w:rPr>
          <w:rFonts w:ascii="Cambria" w:hAnsi="Cambria"/>
          <w:sz w:val="24"/>
          <w:szCs w:val="24"/>
          <w:lang w:val="fi-FI"/>
        </w:rPr>
        <w:t xml:space="preserve"> merampingkan proses dan mengurangi kemungkinan gangguan yang disebabkan oleh kejadian buruk. Hal ini dicapai melalui penilaian risiko yang komprehensif dan penerapan tindakan preventif</w:t>
      </w:r>
      <w:r>
        <w:rPr>
          <w:rFonts w:ascii="Cambria" w:hAnsi="Cambria"/>
          <w:sz w:val="24"/>
          <w:szCs w:val="24"/>
          <w:lang w:val="fi-FI"/>
        </w:rPr>
        <w:t xml:space="preserve"> </w:t>
      </w:r>
      <w:sdt>
        <w:sdtPr>
          <w:rPr>
            <w:rFonts w:ascii="Cambria" w:hAnsi="Cambria"/>
            <w:color w:val="000000"/>
            <w:sz w:val="24"/>
            <w:szCs w:val="24"/>
            <w:lang w:val="fi-FI"/>
          </w:rPr>
          <w:tag w:val="MENDELEY_CITATION_v3_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"/>
          <w:id w:val="1619564603"/>
          <w:placeholder>
            <w:docPart w:val="DefaultPlaceholder_-1854013440"/>
          </w:placeholder>
        </w:sdtPr>
        <w:sdtContent>
          <w:r w:rsidR="00662DF6" w:rsidRPr="00662DF6">
            <w:rPr>
              <w:rFonts w:ascii="Cambria" w:hAnsi="Cambria"/>
              <w:color w:val="000000"/>
              <w:sz w:val="24"/>
              <w:szCs w:val="24"/>
              <w:lang w:val="fi-FI"/>
            </w:rPr>
            <w:t>(Udayai et al., 2024)</w:t>
          </w:r>
        </w:sdtContent>
      </w:sdt>
      <w:r w:rsidRPr="002C0353">
        <w:rPr>
          <w:rFonts w:ascii="Cambria" w:hAnsi="Cambria"/>
          <w:sz w:val="24"/>
          <w:szCs w:val="24"/>
          <w:lang w:val="fi-FI"/>
        </w:rPr>
        <w:t>.</w:t>
      </w:r>
      <w:r>
        <w:rPr>
          <w:rFonts w:ascii="Cambria" w:hAnsi="Cambria"/>
          <w:sz w:val="24"/>
          <w:szCs w:val="24"/>
          <w:lang w:val="fi-FI"/>
        </w:rPr>
        <w:t xml:space="preserve"> </w:t>
      </w:r>
      <w:r w:rsidRPr="002C0353">
        <w:rPr>
          <w:rFonts w:ascii="Cambria" w:hAnsi="Cambria"/>
          <w:sz w:val="24"/>
          <w:szCs w:val="24"/>
          <w:lang w:val="fi-FI"/>
        </w:rPr>
        <w:t>Rumah sakit yang telah menerapkan proses manajemen risiko sistematis, seperti melatih manajer risiko dan melakukan audit rutin, telah melihat peningkatan dalam kinerja operasional dan pergeseran menuju budaya keselamatan pasien yang lebih kuat</w:t>
      </w:r>
      <w:r>
        <w:rPr>
          <w:rFonts w:ascii="Cambria" w:hAnsi="Cambria"/>
          <w:sz w:val="24"/>
          <w:szCs w:val="24"/>
          <w:lang w:val="fi-FI"/>
        </w:rPr>
        <w:t xml:space="preserve">. </w:t>
      </w:r>
      <w:r w:rsidRPr="002C0353">
        <w:rPr>
          <w:rFonts w:ascii="Cambria" w:hAnsi="Cambria"/>
          <w:sz w:val="24"/>
          <w:szCs w:val="24"/>
          <w:lang w:val="fi-FI"/>
        </w:rPr>
        <w:t>Penggunaan teknologi AI dalam manajemen risiko dapat lebih mengoptimalkan alokasi sumber daya dan meningkatkan hasil klinis dengan memungkinkan rumah sakit untuk secara proaktif mengidentifikasi dan mengurangi risiko</w:t>
      </w:r>
      <w:r>
        <w:rPr>
          <w:rFonts w:ascii="Cambria" w:hAnsi="Cambria"/>
          <w:sz w:val="24"/>
          <w:szCs w:val="24"/>
          <w:lang w:val="fi-FI"/>
        </w:rPr>
        <w:t xml:space="preserve"> </w:t>
      </w:r>
      <w:sdt>
        <w:sdtPr>
          <w:rPr>
            <w:rFonts w:ascii="Cambria" w:hAnsi="Cambria"/>
            <w:color w:val="000000"/>
            <w:sz w:val="24"/>
            <w:szCs w:val="24"/>
            <w:lang w:val="fi-FI"/>
          </w:rPr>
          <w:tag w:val="MENDELEY_CITATION_v3_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"/>
          <w:id w:val="348612704"/>
          <w:placeholder>
            <w:docPart w:val="DefaultPlaceholder_-1854013440"/>
          </w:placeholder>
        </w:sdtPr>
        <w:sdtContent>
          <w:r w:rsidR="00662DF6" w:rsidRPr="00662DF6">
            <w:rPr>
              <w:rFonts w:ascii="Cambria" w:hAnsi="Cambria"/>
              <w:color w:val="000000"/>
              <w:sz w:val="24"/>
              <w:szCs w:val="24"/>
              <w:lang w:val="fi-FI"/>
            </w:rPr>
            <w:t>(Guerra, 2024)</w:t>
          </w:r>
        </w:sdtContent>
      </w:sdt>
      <w:r>
        <w:rPr>
          <w:rFonts w:ascii="Cambria" w:hAnsi="Cambria"/>
          <w:color w:val="000000"/>
          <w:sz w:val="24"/>
          <w:szCs w:val="24"/>
          <w:lang w:val="fi-FI"/>
        </w:rPr>
        <w:t>.</w:t>
      </w:r>
      <w:r>
        <w:rPr>
          <w:rFonts w:ascii="Cambria" w:hAnsi="Cambria"/>
          <w:sz w:val="24"/>
          <w:szCs w:val="24"/>
          <w:lang w:val="fi-FI"/>
        </w:rPr>
        <w:t xml:space="preserve"> </w:t>
      </w:r>
      <w:r w:rsidRPr="002C0353">
        <w:rPr>
          <w:rFonts w:ascii="Cambria" w:hAnsi="Cambria"/>
          <w:sz w:val="24"/>
          <w:szCs w:val="24"/>
        </w:rPr>
        <w:t>Menekankan budaya keselamatan, keterlibatan staf, dan penggunaan alat manajemen risiko dapat lebih memajukan praktik saat ini dan meningkatkan keselamatan pasien dan kinerja rumah saki</w:t>
      </w:r>
      <w:r>
        <w:rPr>
          <w:rFonts w:ascii="Cambria" w:hAnsi="Cambria"/>
          <w:sz w:val="24"/>
          <w:szCs w:val="24"/>
        </w:rPr>
        <w:t>t. P</w:t>
      </w:r>
      <w:r w:rsidRPr="002C0353">
        <w:rPr>
          <w:rFonts w:ascii="Cambria" w:hAnsi="Cambria"/>
          <w:sz w:val="24"/>
          <w:szCs w:val="24"/>
        </w:rPr>
        <w:t>enerapan sistem manajemen risiko dalam perawatan kesehatan telah menunjukkan dampak positif yang signifikan pada hasil pasien dan kinerja rumah sakit, penting untuk mengenali tantangan yang sedang berlangsung dan area untuk perbaikan. Upaya berkelanjutan untuk meningkatkan pelatihan, menumbuhkan budaya keselamatan, dan memanfaatkan teknologi sangat penting untuk sepenuhnya menyadari manfaat potensial dari manajemen risiko dalam pengaturan perawatan kesehatan</w:t>
      </w:r>
    </w:p>
    <w:p w14:paraId="3DEF935F" w14:textId="77777777" w:rsidR="0073413F" w:rsidRDefault="0073413F" w:rsidP="000250FE">
      <w:pPr>
        <w:jc w:val="both"/>
        <w:rPr>
          <w:rFonts w:ascii="Cambria" w:hAnsi="Cambria"/>
          <w:sz w:val="24"/>
          <w:szCs w:val="24"/>
          <w:lang w:val="sv-SE"/>
        </w:rPr>
      </w:pPr>
    </w:p>
    <w:p w14:paraId="357A9A4F" w14:textId="34623204" w:rsidR="008D59B1" w:rsidRPr="00323FD5" w:rsidRDefault="0065488C" w:rsidP="00323FD5">
      <w:pPr>
        <w:pStyle w:val="ListParagraph"/>
        <w:numPr>
          <w:ilvl w:val="0"/>
          <w:numId w:val="42"/>
        </w:numPr>
        <w:ind w:left="284" w:hanging="284"/>
        <w:rPr>
          <w:rFonts w:ascii="Cambria" w:hAnsi="Cambria"/>
          <w:b/>
          <w:bCs/>
          <w:sz w:val="24"/>
          <w:szCs w:val="24"/>
          <w:lang w:val="sv-SE"/>
        </w:rPr>
      </w:pPr>
      <w:r w:rsidRPr="00323FD5">
        <w:rPr>
          <w:rFonts w:ascii="Cambria" w:hAnsi="Cambria"/>
          <w:b/>
          <w:bCs/>
          <w:sz w:val="24"/>
          <w:szCs w:val="24"/>
          <w:lang w:val="sv-SE"/>
        </w:rPr>
        <w:t>KE</w:t>
      </w:r>
      <w:r w:rsidR="008D59B1" w:rsidRPr="00323FD5">
        <w:rPr>
          <w:rFonts w:ascii="Cambria" w:hAnsi="Cambria"/>
          <w:b/>
          <w:bCs/>
          <w:sz w:val="24"/>
          <w:szCs w:val="24"/>
          <w:lang w:val="sv-SE"/>
        </w:rPr>
        <w:t>SIMPULAN</w:t>
      </w:r>
      <w:r w:rsidRPr="00323FD5">
        <w:rPr>
          <w:rFonts w:ascii="Cambria" w:hAnsi="Cambria"/>
          <w:b/>
          <w:bCs/>
          <w:sz w:val="24"/>
          <w:szCs w:val="24"/>
          <w:lang w:val="sv-SE"/>
        </w:rPr>
        <w:t xml:space="preserve"> DAN SARAN</w:t>
      </w:r>
    </w:p>
    <w:p w14:paraId="7DA8F8DE" w14:textId="7B40C2D7" w:rsidR="0065488C" w:rsidRPr="0065488C" w:rsidRDefault="0065488C" w:rsidP="0065488C">
      <w:pPr>
        <w:pStyle w:val="ListParagraph"/>
        <w:numPr>
          <w:ilvl w:val="0"/>
          <w:numId w:val="41"/>
        </w:numPr>
        <w:ind w:left="426"/>
        <w:rPr>
          <w:rFonts w:ascii="Cambria" w:hAnsi="Cambria"/>
          <w:sz w:val="24"/>
          <w:szCs w:val="24"/>
          <w:lang w:val="sv-SE"/>
        </w:rPr>
      </w:pPr>
      <w:r w:rsidRPr="0065488C">
        <w:rPr>
          <w:rFonts w:ascii="Cambria" w:hAnsi="Cambria"/>
          <w:sz w:val="24"/>
          <w:szCs w:val="24"/>
          <w:lang w:val="sv-SE"/>
        </w:rPr>
        <w:t>Kesimpulan</w:t>
      </w:r>
    </w:p>
    <w:p w14:paraId="3B7E9341" w14:textId="33846F50" w:rsidR="008D59B1" w:rsidRDefault="00662DF6" w:rsidP="000250FE">
      <w:pPr>
        <w:ind w:firstLine="720"/>
        <w:jc w:val="both"/>
        <w:rPr>
          <w:rFonts w:ascii="Cambria" w:hAnsi="Cambria"/>
          <w:sz w:val="24"/>
          <w:szCs w:val="24"/>
          <w:lang w:val="sv-SE"/>
        </w:rPr>
      </w:pPr>
      <w:r>
        <w:rPr>
          <w:rFonts w:ascii="Cambria" w:hAnsi="Cambria"/>
          <w:sz w:val="24"/>
          <w:szCs w:val="24"/>
          <w:lang w:val="sv-SE"/>
        </w:rPr>
        <w:t xml:space="preserve">Manajemen risiko di rumah sakit memberikan manfaat pada kualitas kesehatan dan keselamatan pasien dan peningkatan efisiensi operasional dan kinerja rumah sakit. Hal ini menunjukkan adanya dampak positif penerapan manajemen risiko pada pelayanan kesehatan. </w:t>
      </w:r>
    </w:p>
    <w:p w14:paraId="3D904EEF" w14:textId="05121F9C" w:rsidR="008D59B1" w:rsidRPr="0065488C" w:rsidRDefault="0065488C" w:rsidP="0065488C">
      <w:pPr>
        <w:pStyle w:val="ListParagraph"/>
        <w:numPr>
          <w:ilvl w:val="0"/>
          <w:numId w:val="41"/>
        </w:numPr>
        <w:ind w:left="426"/>
        <w:jc w:val="both"/>
        <w:rPr>
          <w:rFonts w:ascii="Cambria" w:hAnsi="Cambria"/>
          <w:sz w:val="24"/>
          <w:szCs w:val="24"/>
          <w:lang w:val="sv-SE"/>
        </w:rPr>
      </w:pPr>
      <w:r w:rsidRPr="0065488C">
        <w:rPr>
          <w:rFonts w:ascii="Cambria" w:hAnsi="Cambria"/>
          <w:sz w:val="24"/>
          <w:szCs w:val="24"/>
          <w:lang w:val="sv-SE"/>
        </w:rPr>
        <w:t>Saran</w:t>
      </w:r>
    </w:p>
    <w:p w14:paraId="6B0ADFA4" w14:textId="4F027752" w:rsidR="008D59B1" w:rsidRPr="00662DF6" w:rsidRDefault="008D59B1" w:rsidP="000250FE">
      <w:pPr>
        <w:ind w:firstLine="720"/>
        <w:jc w:val="both"/>
        <w:rPr>
          <w:rFonts w:ascii="Cambria" w:hAnsi="Cambria"/>
          <w:sz w:val="24"/>
          <w:szCs w:val="24"/>
          <w:lang w:val="sv-SE"/>
        </w:rPr>
      </w:pPr>
      <w:r w:rsidRPr="003A3716">
        <w:rPr>
          <w:rFonts w:ascii="Cambria" w:hAnsi="Cambria"/>
          <w:sz w:val="24"/>
          <w:szCs w:val="24"/>
          <w:lang w:val="sv-SE"/>
        </w:rPr>
        <w:t xml:space="preserve">Terdapat hambatan dalam implementasi program manajemen risiko yang pada umumnya diakibatkan oleh kurangnya komunikasi yang efektif antar pihak manajemen dengan staff. Faktor kunci dalam penerapan manajemen risiko di rumah sakit mencakup pengetahuan staff, kepemimpinan, kebijakan strategis rumah sakit, dan ada tidaknya posisi penanggungjawab program yang memastikan berjalannya program manajemen risiko. Diperlukan upaya </w:t>
      </w:r>
      <w:r w:rsidR="00662DF6">
        <w:rPr>
          <w:rFonts w:ascii="Cambria" w:hAnsi="Cambria"/>
          <w:sz w:val="24"/>
          <w:szCs w:val="24"/>
          <w:lang w:val="sv-SE"/>
        </w:rPr>
        <w:t>pelatihan dan pendidikan berkelanjutan diperlukan untuk meningkatkan kemampuan staff dalam melakukan manajemen risiko.</w:t>
      </w:r>
    </w:p>
    <w:p w14:paraId="1B3291EA" w14:textId="5B16498F" w:rsidR="008D59B1" w:rsidRPr="00246962" w:rsidRDefault="008D59B1" w:rsidP="00323FD5">
      <w:pPr>
        <w:pStyle w:val="Heading1"/>
        <w:numPr>
          <w:ilvl w:val="0"/>
          <w:numId w:val="42"/>
        </w:numPr>
        <w:ind w:left="284" w:hanging="284"/>
        <w:rPr>
          <w:rFonts w:ascii="Cambria" w:hAnsi="Cambria" w:cs="Times New Roman"/>
          <w:b/>
          <w:color w:val="0D0D0D" w:themeColor="text1" w:themeTint="F2"/>
          <w:sz w:val="24"/>
          <w:szCs w:val="24"/>
          <w:lang w:val="sv-SE"/>
        </w:rPr>
      </w:pPr>
      <w:bookmarkStart w:id="1" w:name="_Toc180494677"/>
      <w:r w:rsidRPr="003A3716">
        <w:rPr>
          <w:rFonts w:ascii="Cambria" w:hAnsi="Cambria" w:cs="Times New Roman"/>
          <w:b/>
          <w:color w:val="0D0D0D" w:themeColor="text1" w:themeTint="F2"/>
          <w:sz w:val="24"/>
          <w:szCs w:val="24"/>
          <w:lang w:val="sv-SE"/>
        </w:rPr>
        <w:t>DAFTAR PUSTAKA</w:t>
      </w:r>
      <w:bookmarkEnd w:id="1"/>
    </w:p>
    <w:sdt>
      <w:sdtPr>
        <w:tag w:val="MENDELEY_BIBLIOGRAPHY"/>
        <w:id w:val="1752541083"/>
        <w:placeholder>
          <w:docPart w:val="DefaultPlaceholder_-1854013440"/>
        </w:placeholder>
      </w:sdtPr>
      <w:sdtEndPr>
        <w:rPr>
          <w:sz w:val="24"/>
          <w:szCs w:val="24"/>
        </w:rPr>
      </w:sdtEndPr>
      <w:sdtContent>
        <w:p w14:paraId="39B829DF" w14:textId="77777777" w:rsidR="00662DF6" w:rsidRPr="00662DF6" w:rsidRDefault="00662DF6" w:rsidP="00E76F71">
          <w:pPr>
            <w:ind w:hanging="480"/>
            <w:jc w:val="both"/>
            <w:divId w:val="1795055097"/>
            <w:rPr>
              <w:sz w:val="28"/>
              <w:szCs w:val="28"/>
            </w:rPr>
          </w:pPr>
          <w:r w:rsidRPr="00662DF6">
            <w:rPr>
              <w:sz w:val="24"/>
              <w:szCs w:val="24"/>
            </w:rPr>
            <w:t xml:space="preserve">Adji, A. S. (2024). Analysis of Ministry of Health Regulation No. 30 of 2022 on Hospital Service Quality In Indonesia. </w:t>
          </w:r>
          <w:r w:rsidRPr="00662DF6">
            <w:rPr>
              <w:i/>
              <w:iCs/>
              <w:sz w:val="24"/>
              <w:szCs w:val="24"/>
            </w:rPr>
            <w:t>ARRUS Journal of Social Sciences and Humanities</w:t>
          </w:r>
          <w:r w:rsidRPr="00662DF6">
            <w:rPr>
              <w:sz w:val="24"/>
              <w:szCs w:val="24"/>
            </w:rPr>
            <w:t xml:space="preserve">, </w:t>
          </w:r>
          <w:r w:rsidRPr="00662DF6">
            <w:rPr>
              <w:i/>
              <w:iCs/>
              <w:sz w:val="24"/>
              <w:szCs w:val="24"/>
            </w:rPr>
            <w:t>4</w:t>
          </w:r>
          <w:r w:rsidRPr="00662DF6">
            <w:rPr>
              <w:sz w:val="24"/>
              <w:szCs w:val="24"/>
            </w:rPr>
            <w:t>(3), 310–318. https://doi.org/10.35877/soshum2582</w:t>
          </w:r>
        </w:p>
        <w:p w14:paraId="692B1CD0" w14:textId="77777777" w:rsidR="00662DF6" w:rsidRPr="00662DF6" w:rsidRDefault="00662DF6" w:rsidP="00E76F71">
          <w:pPr>
            <w:ind w:hanging="480"/>
            <w:jc w:val="both"/>
            <w:divId w:val="283734013"/>
            <w:rPr>
              <w:sz w:val="24"/>
              <w:szCs w:val="24"/>
            </w:rPr>
          </w:pPr>
          <w:r w:rsidRPr="00662DF6">
            <w:rPr>
              <w:sz w:val="24"/>
              <w:szCs w:val="24"/>
            </w:rPr>
            <w:t xml:space="preserve">Afifi, A. (2024). The Impact of Risk Management Implementation on Healthcare Projects: An Applied Study on Hospitals in Jeddah. </w:t>
          </w:r>
          <w:r w:rsidRPr="00662DF6">
            <w:rPr>
              <w:i/>
              <w:iCs/>
              <w:sz w:val="24"/>
              <w:szCs w:val="24"/>
            </w:rPr>
            <w:t>International Journal for Scientific Research</w:t>
          </w:r>
          <w:r w:rsidRPr="00662DF6">
            <w:rPr>
              <w:sz w:val="24"/>
              <w:szCs w:val="24"/>
            </w:rPr>
            <w:t xml:space="preserve">, </w:t>
          </w:r>
          <w:r w:rsidRPr="00662DF6">
            <w:rPr>
              <w:i/>
              <w:iCs/>
              <w:sz w:val="24"/>
              <w:szCs w:val="24"/>
            </w:rPr>
            <w:t>3</w:t>
          </w:r>
          <w:r w:rsidRPr="00662DF6">
            <w:rPr>
              <w:sz w:val="24"/>
              <w:szCs w:val="24"/>
            </w:rPr>
            <w:t>(8), 860–892. https://doi.org/10.59992/IJSR.2024.v3n8p24</w:t>
          </w:r>
        </w:p>
        <w:p w14:paraId="35FD385F" w14:textId="77777777" w:rsidR="00662DF6" w:rsidRPr="00662DF6" w:rsidRDefault="00662DF6" w:rsidP="00E76F71">
          <w:pPr>
            <w:ind w:hanging="480"/>
            <w:jc w:val="both"/>
            <w:divId w:val="181478054"/>
            <w:rPr>
              <w:sz w:val="24"/>
              <w:szCs w:val="24"/>
            </w:rPr>
          </w:pPr>
          <w:r w:rsidRPr="00662DF6">
            <w:rPr>
              <w:sz w:val="24"/>
              <w:szCs w:val="24"/>
            </w:rPr>
            <w:lastRenderedPageBreak/>
            <w:t xml:space="preserve">Alzahrani, M. M. (2022). Understanding and Improving Current Risk Management Practices in Hospital Settings. </w:t>
          </w:r>
          <w:r w:rsidRPr="00662DF6">
            <w:rPr>
              <w:i/>
              <w:iCs/>
              <w:sz w:val="24"/>
              <w:szCs w:val="24"/>
            </w:rPr>
            <w:t>International Journal Of Pharmaceutical And Bio-Medical Science</w:t>
          </w:r>
          <w:r w:rsidRPr="00662DF6">
            <w:rPr>
              <w:sz w:val="24"/>
              <w:szCs w:val="24"/>
            </w:rPr>
            <w:t xml:space="preserve">, </w:t>
          </w:r>
          <w:r w:rsidRPr="00662DF6">
            <w:rPr>
              <w:i/>
              <w:iCs/>
              <w:sz w:val="24"/>
              <w:szCs w:val="24"/>
            </w:rPr>
            <w:t>02</w:t>
          </w:r>
          <w:r w:rsidRPr="00662DF6">
            <w:rPr>
              <w:sz w:val="24"/>
              <w:szCs w:val="24"/>
            </w:rPr>
            <w:t>(10), 449–455. https://doi.org/10.47191/ijpbms/v2-i10-13</w:t>
          </w:r>
        </w:p>
        <w:p w14:paraId="4E686210" w14:textId="77777777" w:rsidR="00662DF6" w:rsidRPr="00662DF6" w:rsidRDefault="00662DF6" w:rsidP="00E76F71">
          <w:pPr>
            <w:ind w:hanging="480"/>
            <w:jc w:val="both"/>
            <w:divId w:val="1317998156"/>
            <w:rPr>
              <w:sz w:val="24"/>
              <w:szCs w:val="24"/>
            </w:rPr>
          </w:pPr>
          <w:r w:rsidRPr="00662DF6">
            <w:rPr>
              <w:sz w:val="24"/>
              <w:szCs w:val="24"/>
            </w:rPr>
            <w:t xml:space="preserve">Buchberger, W., Schmied, M., Schomaker, M., del Rio, A., &amp; Siebert, U. (2024). Implementation of a comprehensive clinical risk management system in a university hospital. </w:t>
          </w:r>
          <w:r w:rsidRPr="00662DF6">
            <w:rPr>
              <w:i/>
              <w:iCs/>
              <w:sz w:val="24"/>
              <w:szCs w:val="24"/>
            </w:rPr>
            <w:t>Zeitschrift Für Evidenz, Fortbildung Und Qualität Im Gesundheitswesen</w:t>
          </w:r>
          <w:r w:rsidRPr="00662DF6">
            <w:rPr>
              <w:sz w:val="24"/>
              <w:szCs w:val="24"/>
            </w:rPr>
            <w:t xml:space="preserve">, </w:t>
          </w:r>
          <w:r w:rsidRPr="00662DF6">
            <w:rPr>
              <w:i/>
              <w:iCs/>
              <w:sz w:val="24"/>
              <w:szCs w:val="24"/>
            </w:rPr>
            <w:t>184</w:t>
          </w:r>
          <w:r w:rsidRPr="00662DF6">
            <w:rPr>
              <w:sz w:val="24"/>
              <w:szCs w:val="24"/>
            </w:rPr>
            <w:t>, 18–25. https://doi.org/10.1016/j.zefq.2023.11.008</w:t>
          </w:r>
        </w:p>
        <w:p w14:paraId="1586D994" w14:textId="77777777" w:rsidR="00662DF6" w:rsidRPr="00662DF6" w:rsidRDefault="00662DF6" w:rsidP="00E76F71">
          <w:pPr>
            <w:ind w:hanging="480"/>
            <w:jc w:val="both"/>
            <w:divId w:val="820657258"/>
            <w:rPr>
              <w:sz w:val="24"/>
              <w:szCs w:val="24"/>
            </w:rPr>
          </w:pPr>
          <w:r w:rsidRPr="00662DF6">
            <w:rPr>
              <w:sz w:val="24"/>
              <w:szCs w:val="24"/>
            </w:rPr>
            <w:t xml:space="preserve">Dhingra-Kumar, N., Brusaferro, S., &amp; Arnoldo, L. (2021). Patient Safety in the World. In </w:t>
          </w:r>
          <w:r w:rsidRPr="00662DF6">
            <w:rPr>
              <w:i/>
              <w:iCs/>
              <w:sz w:val="24"/>
              <w:szCs w:val="24"/>
            </w:rPr>
            <w:t>Textbook of Patient Safety and Clinical Risk Management</w:t>
          </w:r>
          <w:r w:rsidRPr="00662DF6">
            <w:rPr>
              <w:sz w:val="24"/>
              <w:szCs w:val="24"/>
            </w:rPr>
            <w:t xml:space="preserve"> (pp. 93–98). Springer International Publishing. https://doi.org/10.1007/978-3-030-59403-9_8</w:t>
          </w:r>
        </w:p>
        <w:p w14:paraId="7155CD77" w14:textId="77777777" w:rsidR="00662DF6" w:rsidRPr="00662DF6" w:rsidRDefault="00662DF6" w:rsidP="00E76F71">
          <w:pPr>
            <w:ind w:hanging="480"/>
            <w:jc w:val="both"/>
            <w:divId w:val="1939176220"/>
            <w:rPr>
              <w:sz w:val="24"/>
              <w:szCs w:val="24"/>
            </w:rPr>
          </w:pPr>
          <w:r w:rsidRPr="00662DF6">
            <w:rPr>
              <w:sz w:val="24"/>
              <w:szCs w:val="24"/>
            </w:rPr>
            <w:t xml:space="preserve">Guerra, R. (2024). Enhancing risk management in hospitals: leveraging artificial intelligence for improved outcomes. </w:t>
          </w:r>
          <w:r w:rsidRPr="00662DF6">
            <w:rPr>
              <w:i/>
              <w:iCs/>
              <w:sz w:val="24"/>
              <w:szCs w:val="24"/>
            </w:rPr>
            <w:t>Italian Journal of Medicine</w:t>
          </w:r>
          <w:r w:rsidRPr="00662DF6">
            <w:rPr>
              <w:sz w:val="24"/>
              <w:szCs w:val="24"/>
            </w:rPr>
            <w:t xml:space="preserve">, </w:t>
          </w:r>
          <w:r w:rsidRPr="00662DF6">
            <w:rPr>
              <w:i/>
              <w:iCs/>
              <w:sz w:val="24"/>
              <w:szCs w:val="24"/>
            </w:rPr>
            <w:t>18</w:t>
          </w:r>
          <w:r w:rsidRPr="00662DF6">
            <w:rPr>
              <w:sz w:val="24"/>
              <w:szCs w:val="24"/>
            </w:rPr>
            <w:t>(2). https://doi.org/10.4081/itjm.2024.1721</w:t>
          </w:r>
        </w:p>
        <w:p w14:paraId="03B8521C" w14:textId="77777777" w:rsidR="00662DF6" w:rsidRPr="00662DF6" w:rsidRDefault="00662DF6" w:rsidP="00E76F71">
          <w:pPr>
            <w:ind w:hanging="480"/>
            <w:jc w:val="both"/>
            <w:divId w:val="1257012441"/>
            <w:rPr>
              <w:sz w:val="24"/>
              <w:szCs w:val="24"/>
            </w:rPr>
          </w:pPr>
          <w:r w:rsidRPr="00662DF6">
            <w:rPr>
              <w:sz w:val="24"/>
              <w:szCs w:val="24"/>
            </w:rPr>
            <w:t xml:space="preserve">Irgi Biantara, &amp; Dyah Kusumastuti. (2023). Studi Kasus: Analisis Pengendalian dan Manajemen Risiko Kesehatan dan Keselamatan Kerja di Rumah Sakit (K3RS). </w:t>
          </w:r>
          <w:r w:rsidRPr="00662DF6">
            <w:rPr>
              <w:i/>
              <w:iCs/>
              <w:sz w:val="24"/>
              <w:szCs w:val="24"/>
            </w:rPr>
            <w:t>Jurnal Ilmu Kedokteran Dan Kesehatan Indonesia</w:t>
          </w:r>
          <w:r w:rsidRPr="00662DF6">
            <w:rPr>
              <w:sz w:val="24"/>
              <w:szCs w:val="24"/>
            </w:rPr>
            <w:t xml:space="preserve">, </w:t>
          </w:r>
          <w:r w:rsidRPr="00662DF6">
            <w:rPr>
              <w:i/>
              <w:iCs/>
              <w:sz w:val="24"/>
              <w:szCs w:val="24"/>
            </w:rPr>
            <w:t>3</w:t>
          </w:r>
          <w:r w:rsidRPr="00662DF6">
            <w:rPr>
              <w:sz w:val="24"/>
              <w:szCs w:val="24"/>
            </w:rPr>
            <w:t>(2), 114–124. https://doi.org/10.55606/jikki.v3i2.1665</w:t>
          </w:r>
        </w:p>
        <w:p w14:paraId="5132A3A9" w14:textId="77777777" w:rsidR="00662DF6" w:rsidRPr="00662DF6" w:rsidRDefault="00662DF6" w:rsidP="00E76F71">
          <w:pPr>
            <w:ind w:hanging="480"/>
            <w:jc w:val="both"/>
            <w:divId w:val="1971863994"/>
            <w:rPr>
              <w:sz w:val="24"/>
              <w:szCs w:val="24"/>
            </w:rPr>
          </w:pPr>
          <w:r w:rsidRPr="00662DF6">
            <w:rPr>
              <w:sz w:val="24"/>
              <w:szCs w:val="24"/>
            </w:rPr>
            <w:t xml:space="preserve">Kamal, G. (2023). Perioperative Complications and Critical Incidents During Anesthesia in a Surgical Neonate. In </w:t>
          </w:r>
          <w:r w:rsidRPr="00662DF6">
            <w:rPr>
              <w:i/>
              <w:iCs/>
              <w:sz w:val="24"/>
              <w:szCs w:val="24"/>
            </w:rPr>
            <w:t>Clinical Anesthesia for the Newborn and the Neonate</w:t>
          </w:r>
          <w:r w:rsidRPr="00662DF6">
            <w:rPr>
              <w:sz w:val="24"/>
              <w:szCs w:val="24"/>
            </w:rPr>
            <w:t xml:space="preserve"> (pp. 505–521). Springer Nature Singapore. https://doi.org/10.1007/978-981-19-5458-0_27</w:t>
          </w:r>
        </w:p>
        <w:p w14:paraId="1EBD59AC" w14:textId="77777777" w:rsidR="00662DF6" w:rsidRPr="00662DF6" w:rsidRDefault="00662DF6" w:rsidP="00E76F71">
          <w:pPr>
            <w:ind w:hanging="480"/>
            <w:jc w:val="both"/>
            <w:divId w:val="175923175"/>
            <w:rPr>
              <w:sz w:val="24"/>
              <w:szCs w:val="24"/>
            </w:rPr>
          </w:pPr>
          <w:r w:rsidRPr="00662DF6">
            <w:rPr>
              <w:sz w:val="24"/>
              <w:szCs w:val="24"/>
            </w:rPr>
            <w:t xml:space="preserve">Kimani, P. (2023). Risk Management Strategies for Healthcare Organizations: A Comparative Analysis of Patient Safety Measures in Kenya. </w:t>
          </w:r>
          <w:r w:rsidRPr="00662DF6">
            <w:rPr>
              <w:i/>
              <w:iCs/>
              <w:sz w:val="24"/>
              <w:szCs w:val="24"/>
            </w:rPr>
            <w:t>International Journal of Modern Risk Management</w:t>
          </w:r>
          <w:r w:rsidRPr="00662DF6">
            <w:rPr>
              <w:sz w:val="24"/>
              <w:szCs w:val="24"/>
            </w:rPr>
            <w:t xml:space="preserve">, </w:t>
          </w:r>
          <w:r w:rsidRPr="00662DF6">
            <w:rPr>
              <w:i/>
              <w:iCs/>
              <w:sz w:val="24"/>
              <w:szCs w:val="24"/>
            </w:rPr>
            <w:t>1</w:t>
          </w:r>
          <w:r w:rsidRPr="00662DF6">
            <w:rPr>
              <w:sz w:val="24"/>
              <w:szCs w:val="24"/>
            </w:rPr>
            <w:t>(2), 1–9. https://doi.org/10.47604/ijmrm.2142</w:t>
          </w:r>
        </w:p>
        <w:p w14:paraId="6125D5B4" w14:textId="77777777" w:rsidR="00662DF6" w:rsidRPr="00662DF6" w:rsidRDefault="00662DF6" w:rsidP="00E76F71">
          <w:pPr>
            <w:ind w:hanging="480"/>
            <w:jc w:val="both"/>
            <w:divId w:val="1539312646"/>
            <w:rPr>
              <w:sz w:val="24"/>
              <w:szCs w:val="24"/>
            </w:rPr>
          </w:pPr>
          <w:r w:rsidRPr="00662DF6">
            <w:rPr>
              <w:sz w:val="24"/>
              <w:szCs w:val="24"/>
            </w:rPr>
            <w:t xml:space="preserve">Niv, Y., &amp; Tal, Y. (2023). Organizational Factor in Patient Safety and Risk Management. In </w:t>
          </w:r>
          <w:r w:rsidRPr="00662DF6">
            <w:rPr>
              <w:i/>
              <w:iCs/>
              <w:sz w:val="24"/>
              <w:szCs w:val="24"/>
            </w:rPr>
            <w:t>Patient Safety and Risk Management in Medicine</w:t>
          </w:r>
          <w:r w:rsidRPr="00662DF6">
            <w:rPr>
              <w:sz w:val="24"/>
              <w:szCs w:val="24"/>
            </w:rPr>
            <w:t xml:space="preserve"> (pp. 59–86). Springer Nature Switzerland. https://doi.org/10.1007/978-3-031-49865-7_6</w:t>
          </w:r>
        </w:p>
        <w:p w14:paraId="03843967" w14:textId="77777777" w:rsidR="00662DF6" w:rsidRPr="00662DF6" w:rsidRDefault="00662DF6" w:rsidP="00E76F71">
          <w:pPr>
            <w:ind w:hanging="480"/>
            <w:jc w:val="both"/>
            <w:divId w:val="1514031561"/>
            <w:rPr>
              <w:sz w:val="24"/>
              <w:szCs w:val="24"/>
            </w:rPr>
          </w:pPr>
          <w:r w:rsidRPr="00662DF6">
            <w:rPr>
              <w:sz w:val="24"/>
              <w:szCs w:val="24"/>
            </w:rPr>
            <w:t xml:space="preserve">Olii, M. W., Rivai, F., &amp; Palutturi, S. (2019). Implementasi Manajemen Risiko Klinis Dan Faktor-Faktor Yang Mempengruhi Pada Rumah Sakit Di Kota Makassar. </w:t>
          </w:r>
          <w:r w:rsidRPr="00662DF6">
            <w:rPr>
              <w:i/>
              <w:iCs/>
              <w:sz w:val="24"/>
              <w:szCs w:val="24"/>
            </w:rPr>
            <w:t>Jurnal Kesehatan Masyarakat Maritim</w:t>
          </w:r>
          <w:r w:rsidRPr="00662DF6">
            <w:rPr>
              <w:sz w:val="24"/>
              <w:szCs w:val="24"/>
            </w:rPr>
            <w:t xml:space="preserve">, </w:t>
          </w:r>
          <w:r w:rsidRPr="00662DF6">
            <w:rPr>
              <w:i/>
              <w:iCs/>
              <w:sz w:val="24"/>
              <w:szCs w:val="24"/>
            </w:rPr>
            <w:t>2</w:t>
          </w:r>
          <w:r w:rsidRPr="00662DF6">
            <w:rPr>
              <w:sz w:val="24"/>
              <w:szCs w:val="24"/>
            </w:rPr>
            <w:t>(1), 106–120. https://doi.org/10.30597/jkmm.v2i1.10063</w:t>
          </w:r>
        </w:p>
        <w:p w14:paraId="029AE430" w14:textId="77777777" w:rsidR="00662DF6" w:rsidRPr="00662DF6" w:rsidRDefault="00662DF6" w:rsidP="00E76F71">
          <w:pPr>
            <w:ind w:hanging="480"/>
            <w:jc w:val="both"/>
            <w:divId w:val="20060869"/>
            <w:rPr>
              <w:sz w:val="24"/>
              <w:szCs w:val="24"/>
            </w:rPr>
          </w:pPr>
          <w:r w:rsidRPr="00662DF6">
            <w:rPr>
              <w:sz w:val="24"/>
              <w:szCs w:val="24"/>
            </w:rPr>
            <w:t xml:space="preserve">Papilaya, R. O., Agushybana, F., &amp; Lestantyo, D. (2024). Development of Risk Management Information System (SIMRISK) for Prevention and Monitoring of Work Safety in Hospital. </w:t>
          </w:r>
          <w:r w:rsidRPr="00662DF6">
            <w:rPr>
              <w:i/>
              <w:iCs/>
              <w:sz w:val="24"/>
              <w:szCs w:val="24"/>
            </w:rPr>
            <w:t>Contagion: Scientific Periodical Journal of Public Health and Coastal Health</w:t>
          </w:r>
          <w:r w:rsidRPr="00662DF6">
            <w:rPr>
              <w:sz w:val="24"/>
              <w:szCs w:val="24"/>
            </w:rPr>
            <w:t xml:space="preserve">, </w:t>
          </w:r>
          <w:r w:rsidRPr="00662DF6">
            <w:rPr>
              <w:i/>
              <w:iCs/>
              <w:sz w:val="24"/>
              <w:szCs w:val="24"/>
            </w:rPr>
            <w:t>6</w:t>
          </w:r>
          <w:r w:rsidRPr="00662DF6">
            <w:rPr>
              <w:sz w:val="24"/>
              <w:szCs w:val="24"/>
            </w:rPr>
            <w:t>(2), 786. https://doi.org/10.30829/contagion.v6i2.20072</w:t>
          </w:r>
        </w:p>
        <w:p w14:paraId="0B30A8A8" w14:textId="77777777" w:rsidR="00662DF6" w:rsidRPr="00662DF6" w:rsidRDefault="00662DF6" w:rsidP="00E76F71">
          <w:pPr>
            <w:ind w:hanging="480"/>
            <w:jc w:val="both"/>
            <w:divId w:val="1745180759"/>
            <w:rPr>
              <w:sz w:val="24"/>
              <w:szCs w:val="24"/>
            </w:rPr>
          </w:pPr>
          <w:r w:rsidRPr="00662DF6">
            <w:rPr>
              <w:sz w:val="24"/>
              <w:szCs w:val="24"/>
            </w:rPr>
            <w:t xml:space="preserve">Udayai, K., D. P., V., Kumar, P., &amp; Manjunath, U. (2024). </w:t>
          </w:r>
          <w:r w:rsidRPr="00662DF6">
            <w:rPr>
              <w:i/>
              <w:iCs/>
              <w:sz w:val="24"/>
              <w:szCs w:val="24"/>
            </w:rPr>
            <w:t>Charting Risk</w:t>
          </w:r>
          <w:r w:rsidRPr="00662DF6">
            <w:rPr>
              <w:sz w:val="24"/>
              <w:szCs w:val="24"/>
            </w:rPr>
            <w:t xml:space="preserve"> (pp. 31–80). https://doi.org/10.4018/979-8-3693-5523-7.ch002</w:t>
          </w:r>
        </w:p>
        <w:p w14:paraId="64C2F6BE" w14:textId="77777777" w:rsidR="00662DF6" w:rsidRPr="00662DF6" w:rsidRDefault="00662DF6" w:rsidP="00E76F71">
          <w:pPr>
            <w:ind w:hanging="480"/>
            <w:jc w:val="both"/>
            <w:divId w:val="609289102"/>
            <w:rPr>
              <w:sz w:val="24"/>
              <w:szCs w:val="24"/>
            </w:rPr>
          </w:pPr>
          <w:r w:rsidRPr="00662DF6">
            <w:rPr>
              <w:sz w:val="24"/>
              <w:szCs w:val="24"/>
            </w:rPr>
            <w:t xml:space="preserve">Yulianingtyas, R., Asmita Wigati, P., &amp; Suparwati, A. (2016). Analisis pelaksanaan manajemen risiko di rumah sakit islam sultan agung semarang. </w:t>
          </w:r>
          <w:r w:rsidRPr="00662DF6">
            <w:rPr>
              <w:i/>
              <w:iCs/>
              <w:sz w:val="24"/>
              <w:szCs w:val="24"/>
            </w:rPr>
            <w:t>Jurnal Kesehatan Masyarakat</w:t>
          </w:r>
          <w:r w:rsidRPr="00662DF6">
            <w:rPr>
              <w:sz w:val="24"/>
              <w:szCs w:val="24"/>
            </w:rPr>
            <w:t xml:space="preserve">, </w:t>
          </w:r>
          <w:r w:rsidRPr="00662DF6">
            <w:rPr>
              <w:i/>
              <w:iCs/>
              <w:sz w:val="24"/>
              <w:szCs w:val="24"/>
            </w:rPr>
            <w:t>4</w:t>
          </w:r>
          <w:r w:rsidRPr="00662DF6">
            <w:rPr>
              <w:sz w:val="24"/>
              <w:szCs w:val="24"/>
            </w:rPr>
            <w:t>(4), 121–128.</w:t>
          </w:r>
        </w:p>
        <w:p w14:paraId="2680D352" w14:textId="77777777" w:rsidR="00662DF6" w:rsidRPr="00662DF6" w:rsidRDefault="00662DF6" w:rsidP="00E76F71">
          <w:pPr>
            <w:ind w:hanging="480"/>
            <w:jc w:val="both"/>
            <w:divId w:val="630788798"/>
            <w:rPr>
              <w:sz w:val="24"/>
              <w:szCs w:val="24"/>
            </w:rPr>
          </w:pPr>
          <w:r w:rsidRPr="00662DF6">
            <w:rPr>
              <w:sz w:val="24"/>
              <w:szCs w:val="24"/>
            </w:rPr>
            <w:t xml:space="preserve">Zhang, H., Huang, S.-T., Bittle, M. J., Engineer, L., &amp; Chiu, H.-C. (2023). Perceptions of Chinese hospital leaders on joint commission international accreditation: a qualitative study. </w:t>
          </w:r>
          <w:r w:rsidRPr="00662DF6">
            <w:rPr>
              <w:i/>
              <w:iCs/>
              <w:sz w:val="24"/>
              <w:szCs w:val="24"/>
            </w:rPr>
            <w:t>Frontiers in Public Health</w:t>
          </w:r>
          <w:r w:rsidRPr="00662DF6">
            <w:rPr>
              <w:sz w:val="24"/>
              <w:szCs w:val="24"/>
            </w:rPr>
            <w:t xml:space="preserve">, </w:t>
          </w:r>
          <w:r w:rsidRPr="00662DF6">
            <w:rPr>
              <w:i/>
              <w:iCs/>
              <w:sz w:val="24"/>
              <w:szCs w:val="24"/>
            </w:rPr>
            <w:t>11</w:t>
          </w:r>
          <w:r w:rsidRPr="00662DF6">
            <w:rPr>
              <w:sz w:val="24"/>
              <w:szCs w:val="24"/>
            </w:rPr>
            <w:t>. https://doi.org/10.3389/fpubh.2023.1258600</w:t>
          </w:r>
        </w:p>
        <w:p w14:paraId="7E1470E1" w14:textId="3737C875" w:rsidR="008D59B1" w:rsidRPr="00662DF6" w:rsidRDefault="00662DF6" w:rsidP="00E76F71">
          <w:pPr>
            <w:rPr>
              <w:sz w:val="24"/>
              <w:szCs w:val="24"/>
            </w:rPr>
          </w:pPr>
          <w:r w:rsidRPr="00662DF6">
            <w:rPr>
              <w:sz w:val="24"/>
              <w:szCs w:val="24"/>
            </w:rPr>
            <w:t> </w:t>
          </w:r>
        </w:p>
      </w:sdtContent>
    </w:sdt>
    <w:p w14:paraId="713B74C0" w14:textId="77777777" w:rsidR="008D59B1" w:rsidRPr="003A3716" w:rsidRDefault="008D59B1" w:rsidP="00E76F71">
      <w:pPr>
        <w:ind w:left="450" w:hanging="450"/>
        <w:jc w:val="both"/>
        <w:rPr>
          <w:rFonts w:ascii="Cambria" w:hAnsi="Cambria"/>
          <w:sz w:val="24"/>
          <w:szCs w:val="24"/>
        </w:rPr>
      </w:pPr>
    </w:p>
    <w:p w14:paraId="10FAE443" w14:textId="77777777" w:rsidR="008D59B1" w:rsidRPr="003A3716" w:rsidRDefault="008D59B1" w:rsidP="00E76F71">
      <w:pPr>
        <w:jc w:val="both"/>
        <w:rPr>
          <w:rFonts w:ascii="Cambria" w:hAnsi="Cambria"/>
          <w:sz w:val="24"/>
          <w:szCs w:val="24"/>
        </w:rPr>
      </w:pPr>
    </w:p>
    <w:p w14:paraId="7DB6D1A1" w14:textId="77777777" w:rsidR="008D59B1" w:rsidRPr="003A3716" w:rsidRDefault="008D59B1" w:rsidP="00E76F71">
      <w:pPr>
        <w:jc w:val="both"/>
        <w:rPr>
          <w:rFonts w:ascii="Cambria" w:hAnsi="Cambria"/>
          <w:b/>
          <w:bCs/>
          <w:sz w:val="24"/>
          <w:szCs w:val="24"/>
          <w:lang w:val="sv-SE"/>
        </w:rPr>
      </w:pPr>
    </w:p>
    <w:sectPr w:rsidR="008D59B1" w:rsidRPr="003A3716" w:rsidSect="00FB6329">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8B4F" w14:textId="77777777" w:rsidR="0028084F" w:rsidRDefault="0028084F" w:rsidP="008E6C19">
      <w:r>
        <w:separator/>
      </w:r>
    </w:p>
  </w:endnote>
  <w:endnote w:type="continuationSeparator" w:id="0">
    <w:p w14:paraId="126E9099" w14:textId="77777777" w:rsidR="0028084F" w:rsidRDefault="0028084F" w:rsidP="008E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464F" w14:textId="77777777" w:rsidR="00FB6329" w:rsidRDefault="00FB6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94296"/>
      <w:docPartObj>
        <w:docPartGallery w:val="Page Numbers (Bottom of Page)"/>
        <w:docPartUnique/>
      </w:docPartObj>
    </w:sdtPr>
    <w:sdtEndPr>
      <w:rPr>
        <w:noProof/>
      </w:rPr>
    </w:sdtEndPr>
    <w:sdtContent>
      <w:p w14:paraId="6F56A896" w14:textId="0A0F8496" w:rsidR="00E86313" w:rsidRDefault="00E863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18D398" w14:textId="77777777" w:rsidR="00710C21" w:rsidRDefault="0071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982871"/>
      <w:docPartObj>
        <w:docPartGallery w:val="Page Numbers (Bottom of Page)"/>
        <w:docPartUnique/>
      </w:docPartObj>
    </w:sdtPr>
    <w:sdtEndPr>
      <w:rPr>
        <w:rFonts w:ascii="Cambria" w:hAnsi="Cambria"/>
        <w:noProof/>
      </w:rPr>
    </w:sdtEndPr>
    <w:sdtContent>
      <w:p w14:paraId="31D49CC6" w14:textId="2409B0C5" w:rsidR="00E86313" w:rsidRPr="00E86313" w:rsidRDefault="00E86313">
        <w:pPr>
          <w:pStyle w:val="Footer"/>
          <w:jc w:val="right"/>
          <w:rPr>
            <w:rFonts w:ascii="Cambria" w:hAnsi="Cambria"/>
          </w:rPr>
        </w:pPr>
        <w:r w:rsidRPr="00E86313">
          <w:rPr>
            <w:rFonts w:ascii="Cambria" w:hAnsi="Cambria"/>
          </w:rPr>
          <w:fldChar w:fldCharType="begin"/>
        </w:r>
        <w:r w:rsidRPr="00E86313">
          <w:rPr>
            <w:rFonts w:ascii="Cambria" w:hAnsi="Cambria"/>
          </w:rPr>
          <w:instrText xml:space="preserve"> PAGE   \* MERGEFORMAT </w:instrText>
        </w:r>
        <w:r w:rsidRPr="00E86313">
          <w:rPr>
            <w:rFonts w:ascii="Cambria" w:hAnsi="Cambria"/>
          </w:rPr>
          <w:fldChar w:fldCharType="separate"/>
        </w:r>
        <w:r w:rsidRPr="00E86313">
          <w:rPr>
            <w:rFonts w:ascii="Cambria" w:hAnsi="Cambria"/>
            <w:noProof/>
          </w:rPr>
          <w:t>2</w:t>
        </w:r>
        <w:r w:rsidRPr="00E86313">
          <w:rPr>
            <w:rFonts w:ascii="Cambria" w:hAnsi="Cambria"/>
            <w:noProof/>
          </w:rPr>
          <w:fldChar w:fldCharType="end"/>
        </w:r>
      </w:p>
    </w:sdtContent>
  </w:sdt>
  <w:p w14:paraId="64808754" w14:textId="77777777" w:rsidR="00E86313" w:rsidRPr="00E86313" w:rsidRDefault="00E86313">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76F8" w14:textId="77777777" w:rsidR="0028084F" w:rsidRDefault="0028084F" w:rsidP="008E6C19">
      <w:r>
        <w:separator/>
      </w:r>
    </w:p>
  </w:footnote>
  <w:footnote w:type="continuationSeparator" w:id="0">
    <w:p w14:paraId="2BF9FACE" w14:textId="77777777" w:rsidR="0028084F" w:rsidRDefault="0028084F" w:rsidP="008E6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B34D" w14:textId="77777777" w:rsidR="00FB6329" w:rsidRDefault="00FB6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222C" w14:textId="77777777" w:rsidR="00FB6329" w:rsidRDefault="00FB6329" w:rsidP="00FB6329">
    <w:pPr>
      <w:pStyle w:val="Header"/>
    </w:pPr>
    <w:r>
      <w:rPr>
        <w:noProof/>
      </w:rPr>
      <mc:AlternateContent>
        <mc:Choice Requires="wps">
          <w:drawing>
            <wp:anchor distT="0" distB="0" distL="114300" distR="114300" simplePos="0" relativeHeight="251664384" behindDoc="1" locked="0" layoutInCell="1" allowOverlap="1" wp14:anchorId="45F5B785" wp14:editId="7E8E325E">
              <wp:simplePos x="0" y="0"/>
              <wp:positionH relativeFrom="page">
                <wp:posOffset>5118735</wp:posOffset>
              </wp:positionH>
              <wp:positionV relativeFrom="page">
                <wp:posOffset>457200</wp:posOffset>
              </wp:positionV>
              <wp:extent cx="1230630" cy="384175"/>
              <wp:effectExtent l="0" t="0" r="0" b="0"/>
              <wp:wrapNone/>
              <wp:docPr id="15606565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ECE53" w14:textId="77777777" w:rsidR="00FB6329" w:rsidRDefault="00FB6329" w:rsidP="00FB6329">
                          <w:pPr>
                            <w:pStyle w:val="BodyText"/>
                            <w:spacing w:before="20"/>
                            <w:ind w:left="20"/>
                          </w:pPr>
                          <w:r>
                            <w:t>p-ISSN</w:t>
                          </w:r>
                          <w:r>
                            <w:rPr>
                              <w:spacing w:val="-7"/>
                            </w:rPr>
                            <w:t xml:space="preserve"> </w:t>
                          </w:r>
                          <w:r>
                            <w:t>2088-2173</w:t>
                          </w:r>
                        </w:p>
                        <w:p w14:paraId="7BBE3485" w14:textId="77777777" w:rsidR="00FB6329" w:rsidRDefault="00FB6329" w:rsidP="00FB6329">
                          <w:pPr>
                            <w:pStyle w:val="BodyText"/>
                            <w:spacing w:before="2"/>
                            <w:ind w:left="46"/>
                          </w:pPr>
                          <w:r>
                            <w:t>e-ISSN</w:t>
                          </w:r>
                          <w:r>
                            <w:rPr>
                              <w:spacing w:val="-7"/>
                            </w:rPr>
                            <w:t xml:space="preserve"> </w:t>
                          </w:r>
                          <w:r>
                            <w:t>2580-4782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5B785" id="_x0000_t202" coordsize="21600,21600" o:spt="202" path="m,l,21600r21600,l21600,xe">
              <v:stroke joinstyle="miter"/>
              <v:path gradientshapeok="t" o:connecttype="rect"/>
            </v:shapetype>
            <v:shape id="Text Box 17" o:spid="_x0000_s1037" type="#_x0000_t202" style="position:absolute;margin-left:403.05pt;margin-top:36pt;width:96.9pt;height:30.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" filled="f" stroked="f">
              <v:textbox inset="0,0,0,0">
                <w:txbxContent>
                  <w:p w14:paraId="607ECE53" w14:textId="77777777" w:rsidR="00FB6329" w:rsidRDefault="00FB6329" w:rsidP="00FB6329">
                    <w:pPr>
                      <w:pStyle w:val="BodyText"/>
                      <w:spacing w:before="20"/>
                      <w:ind w:left="20"/>
                    </w:pPr>
                    <w:r>
                      <w:t>p-ISSN</w:t>
                    </w:r>
                    <w:r>
                      <w:rPr>
                        <w:spacing w:val="-7"/>
                      </w:rPr>
                      <w:t xml:space="preserve"> </w:t>
                    </w:r>
                    <w:r>
                      <w:t>2088-2173</w:t>
                    </w:r>
                  </w:p>
                  <w:p w14:paraId="7BBE3485" w14:textId="77777777" w:rsidR="00FB6329" w:rsidRDefault="00FB6329" w:rsidP="00FB6329">
                    <w:pPr>
                      <w:pStyle w:val="BodyText"/>
                      <w:spacing w:before="2"/>
                      <w:ind w:left="46"/>
                    </w:pPr>
                    <w:r>
                      <w:t>e-ISSN</w:t>
                    </w:r>
                    <w:r>
                      <w:rPr>
                        <w:spacing w:val="-7"/>
                      </w:rPr>
                      <w:t xml:space="preserve"> </w:t>
                    </w:r>
                    <w:r>
                      <w:t>2580-4782</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302F442C" wp14:editId="205727EC">
              <wp:simplePos x="0" y="0"/>
              <wp:positionH relativeFrom="page">
                <wp:posOffset>1080135</wp:posOffset>
              </wp:positionH>
              <wp:positionV relativeFrom="page">
                <wp:posOffset>457200</wp:posOffset>
              </wp:positionV>
              <wp:extent cx="2106930" cy="384175"/>
              <wp:effectExtent l="1270" t="0" r="0" b="0"/>
              <wp:wrapNone/>
              <wp:docPr id="7136024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98759" w14:textId="77777777" w:rsidR="00FB6329" w:rsidRPr="00AB11E2" w:rsidRDefault="00FB6329" w:rsidP="00FB6329">
                          <w:pPr>
                            <w:pStyle w:val="BodyText"/>
                            <w:spacing w:before="20"/>
                            <w:ind w:left="20" w:right="2"/>
                            <w:rPr>
                              <w:lang w:val="id-ID"/>
                            </w:rPr>
                          </w:pPr>
                          <w:r>
                            <w:t>Jurnal Keperawatan Vol.</w:t>
                          </w:r>
                          <w:r w:rsidRPr="00AB11E2">
                            <w:t>2</w:t>
                          </w:r>
                          <w:r w:rsidRPr="00AB11E2">
                            <w:rPr>
                              <w:lang w:val="en-US"/>
                            </w:rPr>
                            <w:t>3</w:t>
                          </w:r>
                          <w:r w:rsidRPr="00AB11E2">
                            <w:t xml:space="preserve"> No.</w:t>
                          </w:r>
                          <w:r w:rsidRPr="00AB11E2">
                            <w:rPr>
                              <w:lang w:val="en-US"/>
                            </w:rPr>
                            <w:t>1 Maret</w:t>
                          </w:r>
                          <w:r w:rsidRPr="00AB11E2">
                            <w:rPr>
                              <w:spacing w:val="-1"/>
                            </w:rPr>
                            <w:t xml:space="preserve"> </w:t>
                          </w:r>
                          <w:r w:rsidRPr="00AB11E2">
                            <w:t>202</w:t>
                          </w:r>
                          <w:r w:rsidRPr="00AB11E2">
                            <w:rPr>
                              <w:lang w:val="en-US"/>
                            </w:rPr>
                            <w:t>5</w:t>
                          </w:r>
                          <w:r w:rsidRPr="00AB11E2">
                            <w:rPr>
                              <w:spacing w:val="-1"/>
                            </w:rPr>
                            <w:t xml:space="preserve"> </w:t>
                          </w:r>
                          <w:r w:rsidRPr="00AB11E2">
                            <w:t>hal.</w:t>
                          </w:r>
                          <w:r>
                            <w:t xml:space="preserve"> </w:t>
                          </w:r>
                          <w:r>
                            <w:rPr>
                              <w:lang w:val="en-US"/>
                            </w:rPr>
                            <w:t>25</w:t>
                          </w:r>
                          <w:r w:rsidRPr="00AB11E2">
                            <w:t>-</w:t>
                          </w:r>
                          <w:r>
                            <w:rPr>
                              <w:lang w:val="id-ID"/>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442C" id="Text Box 16" o:spid="_x0000_s1038" type="#_x0000_t202" style="position:absolute;margin-left:85.05pt;margin-top:36pt;width:165.9pt;height:30.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" filled="f" stroked="f">
              <v:textbox inset="0,0,0,0">
                <w:txbxContent>
                  <w:p w14:paraId="37998759" w14:textId="77777777" w:rsidR="00FB6329" w:rsidRPr="00AB11E2" w:rsidRDefault="00FB6329" w:rsidP="00FB6329">
                    <w:pPr>
                      <w:pStyle w:val="BodyText"/>
                      <w:spacing w:before="20"/>
                      <w:ind w:left="20" w:right="2"/>
                      <w:rPr>
                        <w:lang w:val="id-ID"/>
                      </w:rPr>
                    </w:pPr>
                    <w:r>
                      <w:t>Jurnal Keperawatan Vol.</w:t>
                    </w:r>
                    <w:r w:rsidRPr="00AB11E2">
                      <w:t>2</w:t>
                    </w:r>
                    <w:r w:rsidRPr="00AB11E2">
                      <w:rPr>
                        <w:lang w:val="en-US"/>
                      </w:rPr>
                      <w:t>3</w:t>
                    </w:r>
                    <w:r w:rsidRPr="00AB11E2">
                      <w:t xml:space="preserve"> No.</w:t>
                    </w:r>
                    <w:r w:rsidRPr="00AB11E2">
                      <w:rPr>
                        <w:lang w:val="en-US"/>
                      </w:rPr>
                      <w:t>1 Maret</w:t>
                    </w:r>
                    <w:r w:rsidRPr="00AB11E2">
                      <w:rPr>
                        <w:spacing w:val="-1"/>
                      </w:rPr>
                      <w:t xml:space="preserve"> </w:t>
                    </w:r>
                    <w:r w:rsidRPr="00AB11E2">
                      <w:t>202</w:t>
                    </w:r>
                    <w:r w:rsidRPr="00AB11E2">
                      <w:rPr>
                        <w:lang w:val="en-US"/>
                      </w:rPr>
                      <w:t>5</w:t>
                    </w:r>
                    <w:r w:rsidRPr="00AB11E2">
                      <w:rPr>
                        <w:spacing w:val="-1"/>
                      </w:rPr>
                      <w:t xml:space="preserve"> </w:t>
                    </w:r>
                    <w:r w:rsidRPr="00AB11E2">
                      <w:t>hal.</w:t>
                    </w:r>
                    <w:r>
                      <w:t xml:space="preserve"> </w:t>
                    </w:r>
                    <w:r>
                      <w:rPr>
                        <w:lang w:val="en-US"/>
                      </w:rPr>
                      <w:t>25</w:t>
                    </w:r>
                    <w:r w:rsidRPr="00AB11E2">
                      <w:t>-</w:t>
                    </w:r>
                    <w:r>
                      <w:rPr>
                        <w:lang w:val="id-ID"/>
                      </w:rPr>
                      <w:t>33</w:t>
                    </w:r>
                  </w:p>
                </w:txbxContent>
              </v:textbox>
              <w10:wrap anchorx="page" anchory="page"/>
            </v:shape>
          </w:pict>
        </mc:Fallback>
      </mc:AlternateContent>
    </w:r>
  </w:p>
  <w:p w14:paraId="3217867A" w14:textId="77777777" w:rsidR="00FB6329" w:rsidRDefault="00FB6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CE12" w14:textId="71A578A4" w:rsidR="00E86313" w:rsidRDefault="00E86313">
    <w:pPr>
      <w:pStyle w:val="Header"/>
    </w:pPr>
    <w:r>
      <w:rPr>
        <w:noProof/>
      </w:rPr>
      <mc:AlternateContent>
        <mc:Choice Requires="wps">
          <w:drawing>
            <wp:anchor distT="0" distB="0" distL="114300" distR="114300" simplePos="0" relativeHeight="251661312" behindDoc="1" locked="0" layoutInCell="1" allowOverlap="1" wp14:anchorId="741220EA" wp14:editId="2B44389F">
              <wp:simplePos x="0" y="0"/>
              <wp:positionH relativeFrom="page">
                <wp:posOffset>5118735</wp:posOffset>
              </wp:positionH>
              <wp:positionV relativeFrom="page">
                <wp:posOffset>457200</wp:posOffset>
              </wp:positionV>
              <wp:extent cx="1230630" cy="384175"/>
              <wp:effectExtent l="0" t="0" r="0" b="0"/>
              <wp:wrapNone/>
              <wp:docPr id="9556919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FD3D6" w14:textId="77777777" w:rsidR="00E86313" w:rsidRDefault="00E86313" w:rsidP="00E86313">
                          <w:pPr>
                            <w:pStyle w:val="BodyText"/>
                            <w:spacing w:before="20"/>
                            <w:ind w:left="20"/>
                          </w:pPr>
                          <w:r>
                            <w:t>p-ISSN</w:t>
                          </w:r>
                          <w:r>
                            <w:rPr>
                              <w:spacing w:val="-7"/>
                            </w:rPr>
                            <w:t xml:space="preserve"> </w:t>
                          </w:r>
                          <w:r>
                            <w:t>2088-2173</w:t>
                          </w:r>
                        </w:p>
                        <w:p w14:paraId="47FE92BB" w14:textId="77777777" w:rsidR="00E86313" w:rsidRDefault="00E86313" w:rsidP="00E86313">
                          <w:pPr>
                            <w:pStyle w:val="BodyText"/>
                            <w:spacing w:before="2"/>
                            <w:ind w:left="46"/>
                          </w:pPr>
                          <w:r>
                            <w:t>e-ISSN</w:t>
                          </w:r>
                          <w:r>
                            <w:rPr>
                              <w:spacing w:val="-7"/>
                            </w:rPr>
                            <w:t xml:space="preserve"> </w:t>
                          </w:r>
                          <w:r>
                            <w:t>2580-4782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220EA" id="_x0000_t202" coordsize="21600,21600" o:spt="202" path="m,l,21600r21600,l21600,xe">
              <v:stroke joinstyle="miter"/>
              <v:path gradientshapeok="t" o:connecttype="rect"/>
            </v:shapetype>
            <v:shape id="Text Box 17" o:spid="_x0000_s1037" type="#_x0000_t202" style="position:absolute;margin-left:403.05pt;margin-top:36pt;width:96.9pt;height:3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" filled="f" stroked="f">
              <v:textbox inset="0,0,0,0">
                <w:txbxContent>
                  <w:p w14:paraId="28CFD3D6" w14:textId="77777777" w:rsidR="00E86313" w:rsidRDefault="00E86313" w:rsidP="00E86313">
                    <w:pPr>
                      <w:pStyle w:val="BodyText"/>
                      <w:spacing w:before="20"/>
                      <w:ind w:left="20"/>
                    </w:pPr>
                    <w:r>
                      <w:t>p-ISSN</w:t>
                    </w:r>
                    <w:r>
                      <w:rPr>
                        <w:spacing w:val="-7"/>
                      </w:rPr>
                      <w:t xml:space="preserve"> </w:t>
                    </w:r>
                    <w:r>
                      <w:t>2088-2173</w:t>
                    </w:r>
                  </w:p>
                  <w:p w14:paraId="47FE92BB" w14:textId="77777777" w:rsidR="00E86313" w:rsidRDefault="00E86313" w:rsidP="00E86313">
                    <w:pPr>
                      <w:pStyle w:val="BodyText"/>
                      <w:spacing w:before="2"/>
                      <w:ind w:left="46"/>
                    </w:pPr>
                    <w:r>
                      <w:t>e-ISSN</w:t>
                    </w:r>
                    <w:r>
                      <w:rPr>
                        <w:spacing w:val="-7"/>
                      </w:rPr>
                      <w:t xml:space="preserve"> </w:t>
                    </w:r>
                    <w:r>
                      <w:t>2580-4782</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0F76E8C" wp14:editId="3F58DBB5">
              <wp:simplePos x="0" y="0"/>
              <wp:positionH relativeFrom="page">
                <wp:posOffset>1080135</wp:posOffset>
              </wp:positionH>
              <wp:positionV relativeFrom="page">
                <wp:posOffset>457200</wp:posOffset>
              </wp:positionV>
              <wp:extent cx="2106930" cy="384175"/>
              <wp:effectExtent l="1270" t="0" r="0" b="0"/>
              <wp:wrapNone/>
              <wp:docPr id="7258223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562CE" w14:textId="66FAF4CE" w:rsidR="00E86313" w:rsidRPr="00AB11E2" w:rsidRDefault="00E86313" w:rsidP="00E86313">
                          <w:pPr>
                            <w:pStyle w:val="BodyText"/>
                            <w:spacing w:before="20"/>
                            <w:ind w:left="20" w:right="2"/>
                            <w:rPr>
                              <w:lang w:val="id-ID"/>
                            </w:rPr>
                          </w:pPr>
                          <w:r>
                            <w:t>Jurnal Keperawatan Vol.</w:t>
                          </w:r>
                          <w:r w:rsidRPr="00AB11E2">
                            <w:t>2</w:t>
                          </w:r>
                          <w:r w:rsidRPr="00AB11E2">
                            <w:rPr>
                              <w:lang w:val="en-US"/>
                            </w:rPr>
                            <w:t>3</w:t>
                          </w:r>
                          <w:r w:rsidRPr="00AB11E2">
                            <w:t xml:space="preserve"> No.</w:t>
                          </w:r>
                          <w:r w:rsidRPr="00AB11E2">
                            <w:rPr>
                              <w:lang w:val="en-US"/>
                            </w:rPr>
                            <w:t>1 Maret</w:t>
                          </w:r>
                          <w:r w:rsidRPr="00AB11E2">
                            <w:rPr>
                              <w:spacing w:val="-1"/>
                            </w:rPr>
                            <w:t xml:space="preserve"> </w:t>
                          </w:r>
                          <w:r w:rsidRPr="00AB11E2">
                            <w:t>202</w:t>
                          </w:r>
                          <w:r w:rsidRPr="00AB11E2">
                            <w:rPr>
                              <w:lang w:val="en-US"/>
                            </w:rPr>
                            <w:t>5</w:t>
                          </w:r>
                          <w:r w:rsidRPr="00AB11E2">
                            <w:rPr>
                              <w:spacing w:val="-1"/>
                            </w:rPr>
                            <w:t xml:space="preserve"> </w:t>
                          </w:r>
                          <w:r w:rsidRPr="00AB11E2">
                            <w:t>hal.</w:t>
                          </w:r>
                          <w:r w:rsidR="00304A47">
                            <w:t xml:space="preserve"> </w:t>
                          </w:r>
                          <w:r>
                            <w:rPr>
                              <w:lang w:val="en-US"/>
                            </w:rPr>
                            <w:t>2</w:t>
                          </w:r>
                          <w:r w:rsidR="00FB6329">
                            <w:rPr>
                              <w:lang w:val="en-US"/>
                            </w:rPr>
                            <w:t>5</w:t>
                          </w:r>
                          <w:r w:rsidRPr="00AB11E2">
                            <w:t>-</w:t>
                          </w:r>
                          <w:r w:rsidR="00304A47">
                            <w:rPr>
                              <w:lang w:val="id-ID"/>
                            </w:rPr>
                            <w:t>3</w:t>
                          </w:r>
                          <w:r>
                            <w:rPr>
                              <w:lang w:val="id-ID"/>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76E8C" id="_x0000_t202" coordsize="21600,21600" o:spt="202" path="m,l,21600r21600,l21600,xe">
              <v:stroke joinstyle="miter"/>
              <v:path gradientshapeok="t" o:connecttype="rect"/>
            </v:shapetype>
            <v:shape id="_x0000_s1040" type="#_x0000_t202" style="position:absolute;margin-left:85.05pt;margin-top:36pt;width:165.9pt;height:3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" filled="f" stroked="f">
              <v:textbox inset="0,0,0,0">
                <w:txbxContent>
                  <w:p w14:paraId="2F6562CE" w14:textId="66FAF4CE" w:rsidR="00E86313" w:rsidRPr="00AB11E2" w:rsidRDefault="00E86313" w:rsidP="00E86313">
                    <w:pPr>
                      <w:pStyle w:val="BodyText"/>
                      <w:spacing w:before="20"/>
                      <w:ind w:left="20" w:right="2"/>
                      <w:rPr>
                        <w:lang w:val="id-ID"/>
                      </w:rPr>
                    </w:pPr>
                    <w:r>
                      <w:t>Jurnal Keperawatan Vol.</w:t>
                    </w:r>
                    <w:r w:rsidRPr="00AB11E2">
                      <w:t>2</w:t>
                    </w:r>
                    <w:r w:rsidRPr="00AB11E2">
                      <w:rPr>
                        <w:lang w:val="en-US"/>
                      </w:rPr>
                      <w:t>3</w:t>
                    </w:r>
                    <w:r w:rsidRPr="00AB11E2">
                      <w:t xml:space="preserve"> No.</w:t>
                    </w:r>
                    <w:r w:rsidRPr="00AB11E2">
                      <w:rPr>
                        <w:lang w:val="en-US"/>
                      </w:rPr>
                      <w:t>1 Maret</w:t>
                    </w:r>
                    <w:r w:rsidRPr="00AB11E2">
                      <w:rPr>
                        <w:spacing w:val="-1"/>
                      </w:rPr>
                      <w:t xml:space="preserve"> </w:t>
                    </w:r>
                    <w:r w:rsidRPr="00AB11E2">
                      <w:t>202</w:t>
                    </w:r>
                    <w:r w:rsidRPr="00AB11E2">
                      <w:rPr>
                        <w:lang w:val="en-US"/>
                      </w:rPr>
                      <w:t>5</w:t>
                    </w:r>
                    <w:r w:rsidRPr="00AB11E2">
                      <w:rPr>
                        <w:spacing w:val="-1"/>
                      </w:rPr>
                      <w:t xml:space="preserve"> </w:t>
                    </w:r>
                    <w:r w:rsidRPr="00AB11E2">
                      <w:t>hal.</w:t>
                    </w:r>
                    <w:r w:rsidR="00304A47">
                      <w:t xml:space="preserve"> </w:t>
                    </w:r>
                    <w:r>
                      <w:rPr>
                        <w:lang w:val="en-US"/>
                      </w:rPr>
                      <w:t>2</w:t>
                    </w:r>
                    <w:r w:rsidR="00FB6329">
                      <w:rPr>
                        <w:lang w:val="en-US"/>
                      </w:rPr>
                      <w:t>5</w:t>
                    </w:r>
                    <w:r w:rsidRPr="00AB11E2">
                      <w:t>-</w:t>
                    </w:r>
                    <w:r w:rsidR="00304A47">
                      <w:rPr>
                        <w:lang w:val="id-ID"/>
                      </w:rPr>
                      <w:t>3</w:t>
                    </w:r>
                    <w:r>
                      <w:rPr>
                        <w:lang w:val="id-ID"/>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72B"/>
    <w:multiLevelType w:val="hybridMultilevel"/>
    <w:tmpl w:val="405A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D5D3D"/>
    <w:multiLevelType w:val="hybridMultilevel"/>
    <w:tmpl w:val="67D23C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637ACB"/>
    <w:multiLevelType w:val="hybridMultilevel"/>
    <w:tmpl w:val="4A66BBD8"/>
    <w:lvl w:ilvl="0" w:tplc="EA684FFA">
      <w:start w:val="1"/>
      <w:numFmt w:val="decimal"/>
      <w:lvlText w:val="%1."/>
      <w:lvlJc w:val="left"/>
      <w:pPr>
        <w:ind w:left="928" w:hanging="360"/>
      </w:pPr>
      <w:rPr>
        <w:rFonts w:ascii="Times New Roman" w:eastAsiaTheme="minorHAnsi" w:hAnsi="Times New Roman" w:cs="Times New Roman"/>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15:restartNumberingAfterBreak="0">
    <w:nsid w:val="18CD2472"/>
    <w:multiLevelType w:val="hybridMultilevel"/>
    <w:tmpl w:val="89D2BD7A"/>
    <w:lvl w:ilvl="0" w:tplc="C4766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89113D"/>
    <w:multiLevelType w:val="hybridMultilevel"/>
    <w:tmpl w:val="6B1813B6"/>
    <w:lvl w:ilvl="0" w:tplc="14F41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2E09F1"/>
    <w:multiLevelType w:val="multilevel"/>
    <w:tmpl w:val="3158878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E3051D9"/>
    <w:multiLevelType w:val="hybridMultilevel"/>
    <w:tmpl w:val="27DEF026"/>
    <w:lvl w:ilvl="0" w:tplc="6A4C7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B6591"/>
    <w:multiLevelType w:val="hybridMultilevel"/>
    <w:tmpl w:val="EC0AE76A"/>
    <w:lvl w:ilvl="0" w:tplc="268E95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9A7C20"/>
    <w:multiLevelType w:val="hybridMultilevel"/>
    <w:tmpl w:val="8322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161F1"/>
    <w:multiLevelType w:val="multilevel"/>
    <w:tmpl w:val="312AA8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E40927"/>
    <w:multiLevelType w:val="multilevel"/>
    <w:tmpl w:val="9098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FD474B"/>
    <w:multiLevelType w:val="hybridMultilevel"/>
    <w:tmpl w:val="DAE2D428"/>
    <w:lvl w:ilvl="0" w:tplc="D1CAC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080531"/>
    <w:multiLevelType w:val="hybridMultilevel"/>
    <w:tmpl w:val="91F293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38058F"/>
    <w:multiLevelType w:val="hybridMultilevel"/>
    <w:tmpl w:val="83249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506D5"/>
    <w:multiLevelType w:val="hybridMultilevel"/>
    <w:tmpl w:val="73588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968A7"/>
    <w:multiLevelType w:val="hybridMultilevel"/>
    <w:tmpl w:val="2F5AEEEC"/>
    <w:lvl w:ilvl="0" w:tplc="8E54D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9B172E"/>
    <w:multiLevelType w:val="multilevel"/>
    <w:tmpl w:val="C5F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EC08AA"/>
    <w:multiLevelType w:val="hybridMultilevel"/>
    <w:tmpl w:val="1E5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4722E"/>
    <w:multiLevelType w:val="hybridMultilevel"/>
    <w:tmpl w:val="63E26DCC"/>
    <w:lvl w:ilvl="0" w:tplc="5A1440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5A925BE"/>
    <w:multiLevelType w:val="hybridMultilevel"/>
    <w:tmpl w:val="06BCC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60E34"/>
    <w:multiLevelType w:val="hybridMultilevel"/>
    <w:tmpl w:val="9050FAC6"/>
    <w:lvl w:ilvl="0" w:tplc="38090015">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91853A0"/>
    <w:multiLevelType w:val="hybridMultilevel"/>
    <w:tmpl w:val="C99E6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E334FBD"/>
    <w:multiLevelType w:val="hybridMultilevel"/>
    <w:tmpl w:val="E69EF27E"/>
    <w:lvl w:ilvl="0" w:tplc="70DAC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0D5E22"/>
    <w:multiLevelType w:val="multilevel"/>
    <w:tmpl w:val="23F859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705260"/>
    <w:multiLevelType w:val="hybridMultilevel"/>
    <w:tmpl w:val="A74213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2475D8"/>
    <w:multiLevelType w:val="hybridMultilevel"/>
    <w:tmpl w:val="6010E2D6"/>
    <w:lvl w:ilvl="0" w:tplc="04210019">
      <w:start w:val="1"/>
      <w:numFmt w:val="lowerLetter"/>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6" w15:restartNumberingAfterBreak="0">
    <w:nsid w:val="54306F25"/>
    <w:multiLevelType w:val="multilevel"/>
    <w:tmpl w:val="59BE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9C41EC"/>
    <w:multiLevelType w:val="hybridMultilevel"/>
    <w:tmpl w:val="27AE8CC8"/>
    <w:lvl w:ilvl="0" w:tplc="861C8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1D24B4"/>
    <w:multiLevelType w:val="hybridMultilevel"/>
    <w:tmpl w:val="CA76CBEC"/>
    <w:lvl w:ilvl="0" w:tplc="88686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4B2814"/>
    <w:multiLevelType w:val="hybridMultilevel"/>
    <w:tmpl w:val="A95A8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45F5462"/>
    <w:multiLevelType w:val="hybridMultilevel"/>
    <w:tmpl w:val="CCF44A04"/>
    <w:lvl w:ilvl="0" w:tplc="42F06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B00180"/>
    <w:multiLevelType w:val="hybridMultilevel"/>
    <w:tmpl w:val="0AD03E42"/>
    <w:lvl w:ilvl="0" w:tplc="9A148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FD3CC9"/>
    <w:multiLevelType w:val="hybridMultilevel"/>
    <w:tmpl w:val="4860F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D791ADB"/>
    <w:multiLevelType w:val="hybridMultilevel"/>
    <w:tmpl w:val="18C6C1AA"/>
    <w:lvl w:ilvl="0" w:tplc="75C81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FA1066"/>
    <w:multiLevelType w:val="hybridMultilevel"/>
    <w:tmpl w:val="7C52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736FD"/>
    <w:multiLevelType w:val="multilevel"/>
    <w:tmpl w:val="74FA18F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893284"/>
    <w:multiLevelType w:val="hybridMultilevel"/>
    <w:tmpl w:val="767AC9CE"/>
    <w:lvl w:ilvl="0" w:tplc="04210011">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15:restartNumberingAfterBreak="0">
    <w:nsid w:val="77C76641"/>
    <w:multiLevelType w:val="hybridMultilevel"/>
    <w:tmpl w:val="4F96C416"/>
    <w:lvl w:ilvl="0" w:tplc="04210019">
      <w:start w:val="1"/>
      <w:numFmt w:val="lowerLetter"/>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8" w15:restartNumberingAfterBreak="0">
    <w:nsid w:val="78B46189"/>
    <w:multiLevelType w:val="multilevel"/>
    <w:tmpl w:val="23D0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7A4D19"/>
    <w:multiLevelType w:val="multilevel"/>
    <w:tmpl w:val="057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885312"/>
    <w:multiLevelType w:val="multilevel"/>
    <w:tmpl w:val="39F6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F06855"/>
    <w:multiLevelType w:val="multilevel"/>
    <w:tmpl w:val="BD6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3205438">
    <w:abstractNumId w:val="11"/>
  </w:num>
  <w:num w:numId="2" w16cid:durableId="160050534">
    <w:abstractNumId w:val="6"/>
  </w:num>
  <w:num w:numId="3" w16cid:durableId="480584426">
    <w:abstractNumId w:val="30"/>
  </w:num>
  <w:num w:numId="4" w16cid:durableId="882256208">
    <w:abstractNumId w:val="1"/>
  </w:num>
  <w:num w:numId="5" w16cid:durableId="1304965519">
    <w:abstractNumId w:val="12"/>
  </w:num>
  <w:num w:numId="6" w16cid:durableId="1394231045">
    <w:abstractNumId w:val="32"/>
  </w:num>
  <w:num w:numId="7" w16cid:durableId="4403338">
    <w:abstractNumId w:val="29"/>
  </w:num>
  <w:num w:numId="8" w16cid:durableId="1576744615">
    <w:abstractNumId w:val="21"/>
  </w:num>
  <w:num w:numId="9" w16cid:durableId="1900902561">
    <w:abstractNumId w:val="31"/>
  </w:num>
  <w:num w:numId="10" w16cid:durableId="1856268870">
    <w:abstractNumId w:val="2"/>
  </w:num>
  <w:num w:numId="11" w16cid:durableId="409351860">
    <w:abstractNumId w:val="33"/>
  </w:num>
  <w:num w:numId="12" w16cid:durableId="6644403">
    <w:abstractNumId w:val="36"/>
  </w:num>
  <w:num w:numId="13" w16cid:durableId="2004894375">
    <w:abstractNumId w:val="25"/>
  </w:num>
  <w:num w:numId="14" w16cid:durableId="1535534490">
    <w:abstractNumId w:val="37"/>
  </w:num>
  <w:num w:numId="15" w16cid:durableId="326173229">
    <w:abstractNumId w:val="28"/>
  </w:num>
  <w:num w:numId="16" w16cid:durableId="1029144141">
    <w:abstractNumId w:val="7"/>
  </w:num>
  <w:num w:numId="17" w16cid:durableId="106588624">
    <w:abstractNumId w:val="4"/>
  </w:num>
  <w:num w:numId="18" w16cid:durableId="1041128325">
    <w:abstractNumId w:val="19"/>
  </w:num>
  <w:num w:numId="19" w16cid:durableId="1740783192">
    <w:abstractNumId w:val="0"/>
  </w:num>
  <w:num w:numId="20" w16cid:durableId="679088418">
    <w:abstractNumId w:val="14"/>
  </w:num>
  <w:num w:numId="21" w16cid:durableId="5521584">
    <w:abstractNumId w:val="15"/>
  </w:num>
  <w:num w:numId="22" w16cid:durableId="551037643">
    <w:abstractNumId w:val="27"/>
  </w:num>
  <w:num w:numId="23" w16cid:durableId="1661812545">
    <w:abstractNumId w:val="5"/>
  </w:num>
  <w:num w:numId="24" w16cid:durableId="907151091">
    <w:abstractNumId w:val="8"/>
  </w:num>
  <w:num w:numId="25" w16cid:durableId="286205582">
    <w:abstractNumId w:val="34"/>
  </w:num>
  <w:num w:numId="26" w16cid:durableId="1423334180">
    <w:abstractNumId w:val="9"/>
  </w:num>
  <w:num w:numId="27" w16cid:durableId="391856607">
    <w:abstractNumId w:val="3"/>
  </w:num>
  <w:num w:numId="28" w16cid:durableId="2091148414">
    <w:abstractNumId w:val="22"/>
  </w:num>
  <w:num w:numId="29" w16cid:durableId="390425876">
    <w:abstractNumId w:val="23"/>
  </w:num>
  <w:num w:numId="30" w16cid:durableId="631328656">
    <w:abstractNumId w:val="35"/>
  </w:num>
  <w:num w:numId="31" w16cid:durableId="209727082">
    <w:abstractNumId w:val="17"/>
  </w:num>
  <w:num w:numId="32" w16cid:durableId="1505899466">
    <w:abstractNumId w:val="13"/>
  </w:num>
  <w:num w:numId="33" w16cid:durableId="176581167">
    <w:abstractNumId w:val="41"/>
  </w:num>
  <w:num w:numId="34" w16cid:durableId="723912293">
    <w:abstractNumId w:val="16"/>
  </w:num>
  <w:num w:numId="35" w16cid:durableId="48651996">
    <w:abstractNumId w:val="40"/>
  </w:num>
  <w:num w:numId="36" w16cid:durableId="2102412695">
    <w:abstractNumId w:val="38"/>
  </w:num>
  <w:num w:numId="37" w16cid:durableId="270934642">
    <w:abstractNumId w:val="18"/>
  </w:num>
  <w:num w:numId="38" w16cid:durableId="2012951737">
    <w:abstractNumId w:val="26"/>
  </w:num>
  <w:num w:numId="39" w16cid:durableId="863327554">
    <w:abstractNumId w:val="39"/>
  </w:num>
  <w:num w:numId="40" w16cid:durableId="590771936">
    <w:abstractNumId w:val="10"/>
  </w:num>
  <w:num w:numId="41" w16cid:durableId="2022319972">
    <w:abstractNumId w:val="24"/>
  </w:num>
  <w:num w:numId="42" w16cid:durableId="445974719">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8EB"/>
    <w:rsid w:val="00002ED0"/>
    <w:rsid w:val="00012C1F"/>
    <w:rsid w:val="000250FE"/>
    <w:rsid w:val="00030B92"/>
    <w:rsid w:val="000404B8"/>
    <w:rsid w:val="0004298A"/>
    <w:rsid w:val="00043DAC"/>
    <w:rsid w:val="0005132B"/>
    <w:rsid w:val="00056BB4"/>
    <w:rsid w:val="0007340B"/>
    <w:rsid w:val="000737BD"/>
    <w:rsid w:val="000945F6"/>
    <w:rsid w:val="000A1DB8"/>
    <w:rsid w:val="000C020C"/>
    <w:rsid w:val="000D25A4"/>
    <w:rsid w:val="000F51B3"/>
    <w:rsid w:val="00114B74"/>
    <w:rsid w:val="001164F4"/>
    <w:rsid w:val="00126517"/>
    <w:rsid w:val="00133893"/>
    <w:rsid w:val="001363EE"/>
    <w:rsid w:val="00136937"/>
    <w:rsid w:val="00142553"/>
    <w:rsid w:val="001426B9"/>
    <w:rsid w:val="00156E7C"/>
    <w:rsid w:val="0016292D"/>
    <w:rsid w:val="0016318B"/>
    <w:rsid w:val="001A62A4"/>
    <w:rsid w:val="001B226F"/>
    <w:rsid w:val="001B71B2"/>
    <w:rsid w:val="001D0D21"/>
    <w:rsid w:val="001D5165"/>
    <w:rsid w:val="001F4F3F"/>
    <w:rsid w:val="00213EF1"/>
    <w:rsid w:val="00222E28"/>
    <w:rsid w:val="00234345"/>
    <w:rsid w:val="00235CF9"/>
    <w:rsid w:val="00246962"/>
    <w:rsid w:val="00254652"/>
    <w:rsid w:val="00255A29"/>
    <w:rsid w:val="002619D5"/>
    <w:rsid w:val="00264A1D"/>
    <w:rsid w:val="0028084F"/>
    <w:rsid w:val="00280C63"/>
    <w:rsid w:val="002B1013"/>
    <w:rsid w:val="002C0353"/>
    <w:rsid w:val="002C2AB6"/>
    <w:rsid w:val="002F0BFB"/>
    <w:rsid w:val="002F2A08"/>
    <w:rsid w:val="002F5CBF"/>
    <w:rsid w:val="00304A47"/>
    <w:rsid w:val="00323FD5"/>
    <w:rsid w:val="00343768"/>
    <w:rsid w:val="003607C8"/>
    <w:rsid w:val="00365E17"/>
    <w:rsid w:val="00366125"/>
    <w:rsid w:val="003728E0"/>
    <w:rsid w:val="003A3716"/>
    <w:rsid w:val="003A7C7A"/>
    <w:rsid w:val="003B6046"/>
    <w:rsid w:val="003C0249"/>
    <w:rsid w:val="003C2EB7"/>
    <w:rsid w:val="003E672E"/>
    <w:rsid w:val="003E6CB1"/>
    <w:rsid w:val="0040543D"/>
    <w:rsid w:val="00443EFA"/>
    <w:rsid w:val="00445B3A"/>
    <w:rsid w:val="00462FD4"/>
    <w:rsid w:val="00463128"/>
    <w:rsid w:val="0046344A"/>
    <w:rsid w:val="004815D2"/>
    <w:rsid w:val="004816EF"/>
    <w:rsid w:val="004A6845"/>
    <w:rsid w:val="004B1B07"/>
    <w:rsid w:val="004C1766"/>
    <w:rsid w:val="004C5FC5"/>
    <w:rsid w:val="004D0D34"/>
    <w:rsid w:val="004E26DB"/>
    <w:rsid w:val="004E4CF3"/>
    <w:rsid w:val="004F009D"/>
    <w:rsid w:val="0050021C"/>
    <w:rsid w:val="00522347"/>
    <w:rsid w:val="00564C2F"/>
    <w:rsid w:val="005733AD"/>
    <w:rsid w:val="00586FE5"/>
    <w:rsid w:val="00596C30"/>
    <w:rsid w:val="005A0B47"/>
    <w:rsid w:val="005A42B0"/>
    <w:rsid w:val="005A5DDE"/>
    <w:rsid w:val="005A6FEF"/>
    <w:rsid w:val="005B3E6B"/>
    <w:rsid w:val="005C237B"/>
    <w:rsid w:val="005C45EE"/>
    <w:rsid w:val="005D4575"/>
    <w:rsid w:val="005D6015"/>
    <w:rsid w:val="005E4713"/>
    <w:rsid w:val="005F2F9D"/>
    <w:rsid w:val="005F6001"/>
    <w:rsid w:val="00604525"/>
    <w:rsid w:val="006057BB"/>
    <w:rsid w:val="00607151"/>
    <w:rsid w:val="00621515"/>
    <w:rsid w:val="00634623"/>
    <w:rsid w:val="006403F7"/>
    <w:rsid w:val="006478C0"/>
    <w:rsid w:val="0065488C"/>
    <w:rsid w:val="00657950"/>
    <w:rsid w:val="00662DF6"/>
    <w:rsid w:val="00685D7A"/>
    <w:rsid w:val="006A099C"/>
    <w:rsid w:val="006A6B99"/>
    <w:rsid w:val="006C05A0"/>
    <w:rsid w:val="006C667B"/>
    <w:rsid w:val="006D1463"/>
    <w:rsid w:val="006E1E36"/>
    <w:rsid w:val="006E329F"/>
    <w:rsid w:val="006F7C36"/>
    <w:rsid w:val="00700258"/>
    <w:rsid w:val="00710C21"/>
    <w:rsid w:val="0073413F"/>
    <w:rsid w:val="00737B79"/>
    <w:rsid w:val="00741319"/>
    <w:rsid w:val="00744FC9"/>
    <w:rsid w:val="0074603C"/>
    <w:rsid w:val="00750D98"/>
    <w:rsid w:val="007518EF"/>
    <w:rsid w:val="007547B0"/>
    <w:rsid w:val="00764CA9"/>
    <w:rsid w:val="00770AF5"/>
    <w:rsid w:val="00771FE2"/>
    <w:rsid w:val="007A145C"/>
    <w:rsid w:val="007E2188"/>
    <w:rsid w:val="007F58A8"/>
    <w:rsid w:val="00814C9A"/>
    <w:rsid w:val="0082169D"/>
    <w:rsid w:val="00825F12"/>
    <w:rsid w:val="008350EF"/>
    <w:rsid w:val="00846414"/>
    <w:rsid w:val="00862AFF"/>
    <w:rsid w:val="00867198"/>
    <w:rsid w:val="008732A9"/>
    <w:rsid w:val="008758E7"/>
    <w:rsid w:val="00881DC7"/>
    <w:rsid w:val="00886CD7"/>
    <w:rsid w:val="00897A8A"/>
    <w:rsid w:val="008B6D01"/>
    <w:rsid w:val="008C3B2A"/>
    <w:rsid w:val="008D59B1"/>
    <w:rsid w:val="008E4D60"/>
    <w:rsid w:val="008E6C19"/>
    <w:rsid w:val="008E6CE4"/>
    <w:rsid w:val="00907C01"/>
    <w:rsid w:val="009107D7"/>
    <w:rsid w:val="00920C60"/>
    <w:rsid w:val="009351DB"/>
    <w:rsid w:val="0098783E"/>
    <w:rsid w:val="009A43D6"/>
    <w:rsid w:val="009B4BE9"/>
    <w:rsid w:val="009B6CB5"/>
    <w:rsid w:val="009D3FB0"/>
    <w:rsid w:val="009E6713"/>
    <w:rsid w:val="009F58EB"/>
    <w:rsid w:val="00A125B6"/>
    <w:rsid w:val="00A141EF"/>
    <w:rsid w:val="00A21423"/>
    <w:rsid w:val="00A4439A"/>
    <w:rsid w:val="00A4641C"/>
    <w:rsid w:val="00A651BC"/>
    <w:rsid w:val="00A73833"/>
    <w:rsid w:val="00AA58B6"/>
    <w:rsid w:val="00AB3E77"/>
    <w:rsid w:val="00AC0F88"/>
    <w:rsid w:val="00AD12FC"/>
    <w:rsid w:val="00AD3195"/>
    <w:rsid w:val="00AE06F1"/>
    <w:rsid w:val="00AF1CB9"/>
    <w:rsid w:val="00AF59EF"/>
    <w:rsid w:val="00B0500A"/>
    <w:rsid w:val="00B11787"/>
    <w:rsid w:val="00B121CB"/>
    <w:rsid w:val="00B13392"/>
    <w:rsid w:val="00B36F9C"/>
    <w:rsid w:val="00B72081"/>
    <w:rsid w:val="00B72A05"/>
    <w:rsid w:val="00B92702"/>
    <w:rsid w:val="00BA38E0"/>
    <w:rsid w:val="00BD1249"/>
    <w:rsid w:val="00BF6DA1"/>
    <w:rsid w:val="00C047B7"/>
    <w:rsid w:val="00C11305"/>
    <w:rsid w:val="00C36C0B"/>
    <w:rsid w:val="00C436B3"/>
    <w:rsid w:val="00C55782"/>
    <w:rsid w:val="00C61FA5"/>
    <w:rsid w:val="00C76EEA"/>
    <w:rsid w:val="00C81B3C"/>
    <w:rsid w:val="00C84E22"/>
    <w:rsid w:val="00CA33C1"/>
    <w:rsid w:val="00CD1B26"/>
    <w:rsid w:val="00D1147D"/>
    <w:rsid w:val="00D14694"/>
    <w:rsid w:val="00D24C90"/>
    <w:rsid w:val="00D300A2"/>
    <w:rsid w:val="00D336F3"/>
    <w:rsid w:val="00D408E0"/>
    <w:rsid w:val="00D436A2"/>
    <w:rsid w:val="00D53B87"/>
    <w:rsid w:val="00D73E07"/>
    <w:rsid w:val="00D76097"/>
    <w:rsid w:val="00D760E0"/>
    <w:rsid w:val="00D775E9"/>
    <w:rsid w:val="00D8693F"/>
    <w:rsid w:val="00DB2C5F"/>
    <w:rsid w:val="00DB55D1"/>
    <w:rsid w:val="00DC30A6"/>
    <w:rsid w:val="00DC3DB2"/>
    <w:rsid w:val="00DF023F"/>
    <w:rsid w:val="00E0009C"/>
    <w:rsid w:val="00E030E5"/>
    <w:rsid w:val="00E07D00"/>
    <w:rsid w:val="00E245C9"/>
    <w:rsid w:val="00E27B1A"/>
    <w:rsid w:val="00E27DF1"/>
    <w:rsid w:val="00E3392B"/>
    <w:rsid w:val="00E57CFB"/>
    <w:rsid w:val="00E64875"/>
    <w:rsid w:val="00E6513B"/>
    <w:rsid w:val="00E65B15"/>
    <w:rsid w:val="00E70C45"/>
    <w:rsid w:val="00E76F71"/>
    <w:rsid w:val="00E80DCB"/>
    <w:rsid w:val="00E85269"/>
    <w:rsid w:val="00E86313"/>
    <w:rsid w:val="00E9550F"/>
    <w:rsid w:val="00EB166A"/>
    <w:rsid w:val="00EC6720"/>
    <w:rsid w:val="00EE2992"/>
    <w:rsid w:val="00EE29AF"/>
    <w:rsid w:val="00EF1A76"/>
    <w:rsid w:val="00F17A88"/>
    <w:rsid w:val="00F60DAB"/>
    <w:rsid w:val="00F91766"/>
    <w:rsid w:val="00FA03FD"/>
    <w:rsid w:val="00FA1024"/>
    <w:rsid w:val="00FB40E7"/>
    <w:rsid w:val="00FB6329"/>
    <w:rsid w:val="00FF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95FA"/>
  <w15:chartTrackingRefBased/>
  <w15:docId w15:val="{3D7AD7A8-33DB-4ABC-AAF3-865F4332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E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9F5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8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8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8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8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8EB"/>
    <w:rPr>
      <w:rFonts w:eastAsiaTheme="majorEastAsia" w:cstheme="majorBidi"/>
      <w:color w:val="272727" w:themeColor="text1" w:themeTint="D8"/>
    </w:rPr>
  </w:style>
  <w:style w:type="paragraph" w:styleId="Title">
    <w:name w:val="Title"/>
    <w:basedOn w:val="Normal"/>
    <w:next w:val="Normal"/>
    <w:link w:val="TitleChar"/>
    <w:uiPriority w:val="10"/>
    <w:qFormat/>
    <w:rsid w:val="009F58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8EB"/>
    <w:pPr>
      <w:spacing w:before="160"/>
      <w:jc w:val="center"/>
    </w:pPr>
    <w:rPr>
      <w:i/>
      <w:iCs/>
      <w:color w:val="404040" w:themeColor="text1" w:themeTint="BF"/>
    </w:rPr>
  </w:style>
  <w:style w:type="character" w:customStyle="1" w:styleId="QuoteChar">
    <w:name w:val="Quote Char"/>
    <w:basedOn w:val="DefaultParagraphFont"/>
    <w:link w:val="Quote"/>
    <w:uiPriority w:val="29"/>
    <w:rsid w:val="009F58EB"/>
    <w:rPr>
      <w:i/>
      <w:iCs/>
      <w:color w:val="404040" w:themeColor="text1" w:themeTint="BF"/>
    </w:rPr>
  </w:style>
  <w:style w:type="paragraph" w:styleId="ListParagraph">
    <w:name w:val="List Paragraph"/>
    <w:basedOn w:val="Normal"/>
    <w:link w:val="ListParagraphChar"/>
    <w:uiPriority w:val="34"/>
    <w:qFormat/>
    <w:rsid w:val="009F58EB"/>
    <w:pPr>
      <w:ind w:left="720"/>
      <w:contextualSpacing/>
    </w:pPr>
  </w:style>
  <w:style w:type="character" w:styleId="IntenseEmphasis">
    <w:name w:val="Intense Emphasis"/>
    <w:basedOn w:val="DefaultParagraphFont"/>
    <w:uiPriority w:val="21"/>
    <w:qFormat/>
    <w:rsid w:val="009F58EB"/>
    <w:rPr>
      <w:i/>
      <w:iCs/>
      <w:color w:val="0F4761" w:themeColor="accent1" w:themeShade="BF"/>
    </w:rPr>
  </w:style>
  <w:style w:type="paragraph" w:styleId="IntenseQuote">
    <w:name w:val="Intense Quote"/>
    <w:basedOn w:val="Normal"/>
    <w:next w:val="Normal"/>
    <w:link w:val="IntenseQuoteChar"/>
    <w:uiPriority w:val="30"/>
    <w:qFormat/>
    <w:rsid w:val="009F5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8EB"/>
    <w:rPr>
      <w:i/>
      <w:iCs/>
      <w:color w:val="0F4761" w:themeColor="accent1" w:themeShade="BF"/>
    </w:rPr>
  </w:style>
  <w:style w:type="character" w:styleId="IntenseReference">
    <w:name w:val="Intense Reference"/>
    <w:basedOn w:val="DefaultParagraphFont"/>
    <w:uiPriority w:val="32"/>
    <w:qFormat/>
    <w:rsid w:val="009F58EB"/>
    <w:rPr>
      <w:b/>
      <w:bCs/>
      <w:smallCaps/>
      <w:color w:val="0F4761" w:themeColor="accent1" w:themeShade="BF"/>
      <w:spacing w:val="5"/>
    </w:rPr>
  </w:style>
  <w:style w:type="paragraph" w:styleId="BodyText">
    <w:name w:val="Body Text"/>
    <w:basedOn w:val="Normal"/>
    <w:link w:val="BodyTextChar"/>
    <w:uiPriority w:val="1"/>
    <w:qFormat/>
    <w:rsid w:val="009F58EB"/>
    <w:rPr>
      <w:sz w:val="24"/>
      <w:szCs w:val="24"/>
    </w:rPr>
  </w:style>
  <w:style w:type="character" w:customStyle="1" w:styleId="BodyTextChar">
    <w:name w:val="Body Text Char"/>
    <w:basedOn w:val="DefaultParagraphFont"/>
    <w:link w:val="BodyText"/>
    <w:uiPriority w:val="1"/>
    <w:rsid w:val="009F58EB"/>
    <w:rPr>
      <w:rFonts w:ascii="Times New Roman" w:eastAsia="Times New Roman" w:hAnsi="Times New Roman" w:cs="Times New Roman"/>
      <w:kern w:val="0"/>
      <w:sz w:val="24"/>
      <w:szCs w:val="24"/>
      <w:lang w:val="id"/>
      <w14:ligatures w14:val="none"/>
    </w:rPr>
  </w:style>
  <w:style w:type="paragraph" w:styleId="BodyTextIndent">
    <w:name w:val="Body Text Indent"/>
    <w:basedOn w:val="Normal"/>
    <w:link w:val="BodyTextIndentChar"/>
    <w:uiPriority w:val="99"/>
    <w:semiHidden/>
    <w:unhideWhenUsed/>
    <w:rsid w:val="009F58EB"/>
    <w:pPr>
      <w:spacing w:after="120"/>
      <w:ind w:left="360"/>
    </w:pPr>
  </w:style>
  <w:style w:type="character" w:customStyle="1" w:styleId="BodyTextIndentChar">
    <w:name w:val="Body Text Indent Char"/>
    <w:basedOn w:val="DefaultParagraphFont"/>
    <w:link w:val="BodyTextIndent"/>
    <w:uiPriority w:val="99"/>
    <w:semiHidden/>
    <w:rsid w:val="009F58EB"/>
    <w:rPr>
      <w:rFonts w:ascii="Times New Roman" w:eastAsia="Times New Roman" w:hAnsi="Times New Roman" w:cs="Times New Roman"/>
      <w:kern w:val="0"/>
      <w:lang w:val="id"/>
      <w14:ligatures w14:val="none"/>
    </w:rPr>
  </w:style>
  <w:style w:type="paragraph" w:styleId="BodyText2">
    <w:name w:val="Body Text 2"/>
    <w:basedOn w:val="Normal"/>
    <w:link w:val="BodyText2Char"/>
    <w:uiPriority w:val="99"/>
    <w:semiHidden/>
    <w:unhideWhenUsed/>
    <w:rsid w:val="009F58EB"/>
    <w:pPr>
      <w:spacing w:after="120" w:line="480" w:lineRule="auto"/>
    </w:pPr>
  </w:style>
  <w:style w:type="character" w:customStyle="1" w:styleId="BodyText2Char">
    <w:name w:val="Body Text 2 Char"/>
    <w:basedOn w:val="DefaultParagraphFont"/>
    <w:link w:val="BodyText2"/>
    <w:uiPriority w:val="99"/>
    <w:semiHidden/>
    <w:rsid w:val="009F58EB"/>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E64875"/>
    <w:rPr>
      <w:color w:val="467886" w:themeColor="hyperlink"/>
      <w:u w:val="single"/>
    </w:rPr>
  </w:style>
  <w:style w:type="character" w:customStyle="1" w:styleId="UnresolvedMention1">
    <w:name w:val="Unresolved Mention1"/>
    <w:basedOn w:val="DefaultParagraphFont"/>
    <w:uiPriority w:val="99"/>
    <w:semiHidden/>
    <w:unhideWhenUsed/>
    <w:rsid w:val="00E64875"/>
    <w:rPr>
      <w:color w:val="605E5C"/>
      <w:shd w:val="clear" w:color="auto" w:fill="E1DFDD"/>
    </w:rPr>
  </w:style>
  <w:style w:type="character" w:customStyle="1" w:styleId="ListParagraphChar">
    <w:name w:val="List Paragraph Char"/>
    <w:basedOn w:val="DefaultParagraphFont"/>
    <w:link w:val="ListParagraph"/>
    <w:uiPriority w:val="34"/>
    <w:rsid w:val="005D6015"/>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D408E0"/>
    <w:pPr>
      <w:tabs>
        <w:tab w:val="center" w:pos="4513"/>
        <w:tab w:val="right" w:pos="9026"/>
      </w:tabs>
    </w:pPr>
    <w:rPr>
      <w:lang w:val="en-US"/>
    </w:rPr>
  </w:style>
  <w:style w:type="character" w:customStyle="1" w:styleId="HeaderChar">
    <w:name w:val="Header Char"/>
    <w:basedOn w:val="DefaultParagraphFont"/>
    <w:link w:val="Header"/>
    <w:uiPriority w:val="99"/>
    <w:rsid w:val="00D408E0"/>
    <w:rPr>
      <w:rFonts w:ascii="Times New Roman" w:eastAsia="Times New Roman" w:hAnsi="Times New Roman" w:cs="Times New Roman"/>
      <w:kern w:val="0"/>
      <w14:ligatures w14:val="none"/>
    </w:rPr>
  </w:style>
  <w:style w:type="paragraph" w:customStyle="1" w:styleId="Default">
    <w:name w:val="Default"/>
    <w:rsid w:val="00D408E0"/>
    <w:pPr>
      <w:autoSpaceDE w:val="0"/>
      <w:autoSpaceDN w:val="0"/>
      <w:adjustRightInd w:val="0"/>
      <w:spacing w:after="0" w:line="240" w:lineRule="auto"/>
    </w:pPr>
    <w:rPr>
      <w:rFonts w:ascii="Times New Roman" w:hAnsi="Times New Roman" w:cs="Times New Roman"/>
      <w:color w:val="000000"/>
      <w:kern w:val="0"/>
      <w:sz w:val="24"/>
      <w:szCs w:val="24"/>
      <w:lang w:val="id-ID"/>
      <w14:ligatures w14:val="none"/>
    </w:rPr>
  </w:style>
  <w:style w:type="paragraph" w:styleId="HTMLPreformatted">
    <w:name w:val="HTML Preformatted"/>
    <w:basedOn w:val="Normal"/>
    <w:link w:val="HTMLPreformattedChar"/>
    <w:uiPriority w:val="99"/>
    <w:semiHidden/>
    <w:unhideWhenUsed/>
    <w:rsid w:val="00E030E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30E5"/>
    <w:rPr>
      <w:rFonts w:ascii="Consolas" w:eastAsia="Times New Roman" w:hAnsi="Consolas" w:cs="Times New Roman"/>
      <w:kern w:val="0"/>
      <w:sz w:val="20"/>
      <w:szCs w:val="20"/>
      <w:lang w:val="id"/>
      <w14:ligatures w14:val="none"/>
    </w:rPr>
  </w:style>
  <w:style w:type="paragraph" w:styleId="TOCHeading">
    <w:name w:val="TOC Heading"/>
    <w:basedOn w:val="Heading1"/>
    <w:next w:val="Normal"/>
    <w:uiPriority w:val="39"/>
    <w:unhideWhenUsed/>
    <w:qFormat/>
    <w:rsid w:val="008E6C19"/>
    <w:pPr>
      <w:widowControl/>
      <w:autoSpaceDE/>
      <w:autoSpaceDN/>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8E6C19"/>
    <w:pPr>
      <w:spacing w:after="100"/>
    </w:pPr>
  </w:style>
  <w:style w:type="paragraph" w:styleId="TOC2">
    <w:name w:val="toc 2"/>
    <w:basedOn w:val="Normal"/>
    <w:next w:val="Normal"/>
    <w:autoRedefine/>
    <w:uiPriority w:val="39"/>
    <w:unhideWhenUsed/>
    <w:rsid w:val="008E6C19"/>
    <w:pPr>
      <w:spacing w:after="100"/>
      <w:ind w:left="220"/>
    </w:pPr>
  </w:style>
  <w:style w:type="paragraph" w:styleId="Footer">
    <w:name w:val="footer"/>
    <w:basedOn w:val="Normal"/>
    <w:link w:val="FooterChar"/>
    <w:uiPriority w:val="99"/>
    <w:unhideWhenUsed/>
    <w:rsid w:val="008E6C19"/>
    <w:pPr>
      <w:tabs>
        <w:tab w:val="center" w:pos="4680"/>
        <w:tab w:val="right" w:pos="9360"/>
      </w:tabs>
    </w:pPr>
  </w:style>
  <w:style w:type="character" w:customStyle="1" w:styleId="FooterChar">
    <w:name w:val="Footer Char"/>
    <w:basedOn w:val="DefaultParagraphFont"/>
    <w:link w:val="Footer"/>
    <w:uiPriority w:val="99"/>
    <w:rsid w:val="008E6C19"/>
    <w:rPr>
      <w:rFonts w:ascii="Times New Roman" w:eastAsia="Times New Roman" w:hAnsi="Times New Roman" w:cs="Times New Roman"/>
      <w:kern w:val="0"/>
      <w:lang w:val="id"/>
      <w14:ligatures w14:val="none"/>
    </w:rPr>
  </w:style>
  <w:style w:type="table" w:styleId="TableGrid">
    <w:name w:val="Table Grid"/>
    <w:basedOn w:val="TableNormal"/>
    <w:uiPriority w:val="39"/>
    <w:rsid w:val="0074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351DB"/>
    <w:pPr>
      <w:autoSpaceDE/>
      <w:autoSpaceDN/>
      <w:spacing w:before="100" w:beforeAutospacing="1" w:after="100" w:afterAutospacing="1"/>
    </w:pPr>
    <w:rPr>
      <w:kern w:val="2"/>
      <w:sz w:val="24"/>
      <w:szCs w:val="24"/>
      <w:lang w:val="en-US" w:eastAsia="zh-CN"/>
    </w:rPr>
  </w:style>
  <w:style w:type="character" w:customStyle="1" w:styleId="UnresolvedMention2">
    <w:name w:val="Unresolved Mention2"/>
    <w:basedOn w:val="DefaultParagraphFont"/>
    <w:uiPriority w:val="99"/>
    <w:semiHidden/>
    <w:unhideWhenUsed/>
    <w:rsid w:val="006F7C36"/>
    <w:rPr>
      <w:color w:val="605E5C"/>
      <w:shd w:val="clear" w:color="auto" w:fill="E1DFDD"/>
    </w:rPr>
  </w:style>
  <w:style w:type="character" w:styleId="CommentReference">
    <w:name w:val="annotation reference"/>
    <w:basedOn w:val="DefaultParagraphFont"/>
    <w:uiPriority w:val="99"/>
    <w:semiHidden/>
    <w:unhideWhenUsed/>
    <w:rsid w:val="00EF1A76"/>
    <w:rPr>
      <w:sz w:val="16"/>
      <w:szCs w:val="16"/>
    </w:rPr>
  </w:style>
  <w:style w:type="paragraph" w:styleId="CommentText">
    <w:name w:val="annotation text"/>
    <w:basedOn w:val="Normal"/>
    <w:link w:val="CommentTextChar"/>
    <w:uiPriority w:val="99"/>
    <w:unhideWhenUsed/>
    <w:rsid w:val="00EF1A76"/>
    <w:rPr>
      <w:sz w:val="20"/>
      <w:szCs w:val="20"/>
    </w:rPr>
  </w:style>
  <w:style w:type="character" w:customStyle="1" w:styleId="CommentTextChar">
    <w:name w:val="Comment Text Char"/>
    <w:basedOn w:val="DefaultParagraphFont"/>
    <w:link w:val="CommentText"/>
    <w:uiPriority w:val="99"/>
    <w:rsid w:val="00EF1A76"/>
    <w:rPr>
      <w:rFonts w:ascii="Times New Roman" w:eastAsia="Times New Roman" w:hAnsi="Times New Roman" w:cs="Times New Roman"/>
      <w:kern w:val="0"/>
      <w:sz w:val="20"/>
      <w:szCs w:val="20"/>
      <w:lang w:val="id"/>
      <w14:ligatures w14:val="none"/>
    </w:rPr>
  </w:style>
  <w:style w:type="paragraph" w:styleId="CommentSubject">
    <w:name w:val="annotation subject"/>
    <w:basedOn w:val="CommentText"/>
    <w:next w:val="CommentText"/>
    <w:link w:val="CommentSubjectChar"/>
    <w:uiPriority w:val="99"/>
    <w:semiHidden/>
    <w:unhideWhenUsed/>
    <w:rsid w:val="00EF1A76"/>
    <w:rPr>
      <w:b/>
      <w:bCs/>
    </w:rPr>
  </w:style>
  <w:style w:type="character" w:customStyle="1" w:styleId="CommentSubjectChar">
    <w:name w:val="Comment Subject Char"/>
    <w:basedOn w:val="CommentTextChar"/>
    <w:link w:val="CommentSubject"/>
    <w:uiPriority w:val="99"/>
    <w:semiHidden/>
    <w:rsid w:val="00EF1A76"/>
    <w:rPr>
      <w:rFonts w:ascii="Times New Roman" w:eastAsia="Times New Roman" w:hAnsi="Times New Roman" w:cs="Times New Roman"/>
      <w:b/>
      <w:bCs/>
      <w:kern w:val="0"/>
      <w:sz w:val="20"/>
      <w:szCs w:val="20"/>
      <w:lang w:val="id"/>
      <w14:ligatures w14:val="none"/>
    </w:rPr>
  </w:style>
  <w:style w:type="paragraph" w:styleId="BalloonText">
    <w:name w:val="Balloon Text"/>
    <w:basedOn w:val="Normal"/>
    <w:link w:val="BalloonTextChar"/>
    <w:uiPriority w:val="99"/>
    <w:semiHidden/>
    <w:unhideWhenUsed/>
    <w:rsid w:val="00E70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45"/>
    <w:rPr>
      <w:rFonts w:ascii="Segoe UI" w:eastAsia="Times New Roman" w:hAnsi="Segoe UI" w:cs="Segoe UI"/>
      <w:kern w:val="0"/>
      <w:sz w:val="18"/>
      <w:szCs w:val="18"/>
      <w:lang w:val="id"/>
      <w14:ligatures w14:val="none"/>
    </w:rPr>
  </w:style>
  <w:style w:type="character" w:styleId="PlaceholderText">
    <w:name w:val="Placeholder Text"/>
    <w:basedOn w:val="DefaultParagraphFont"/>
    <w:uiPriority w:val="99"/>
    <w:semiHidden/>
    <w:rsid w:val="008D59B1"/>
    <w:rPr>
      <w:color w:val="666666"/>
    </w:rPr>
  </w:style>
  <w:style w:type="character" w:styleId="UnresolvedMention">
    <w:name w:val="Unresolved Mention"/>
    <w:basedOn w:val="DefaultParagraphFont"/>
    <w:uiPriority w:val="99"/>
    <w:semiHidden/>
    <w:unhideWhenUsed/>
    <w:rsid w:val="00094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5522">
      <w:bodyDiv w:val="1"/>
      <w:marLeft w:val="0"/>
      <w:marRight w:val="0"/>
      <w:marTop w:val="0"/>
      <w:marBottom w:val="0"/>
      <w:divBdr>
        <w:top w:val="none" w:sz="0" w:space="0" w:color="auto"/>
        <w:left w:val="none" w:sz="0" w:space="0" w:color="auto"/>
        <w:bottom w:val="none" w:sz="0" w:space="0" w:color="auto"/>
        <w:right w:val="none" w:sz="0" w:space="0" w:color="auto"/>
      </w:divBdr>
      <w:divsChild>
        <w:div w:id="752437308">
          <w:marLeft w:val="480"/>
          <w:marRight w:val="0"/>
          <w:marTop w:val="0"/>
          <w:marBottom w:val="0"/>
          <w:divBdr>
            <w:top w:val="none" w:sz="0" w:space="0" w:color="auto"/>
            <w:left w:val="none" w:sz="0" w:space="0" w:color="auto"/>
            <w:bottom w:val="none" w:sz="0" w:space="0" w:color="auto"/>
            <w:right w:val="none" w:sz="0" w:space="0" w:color="auto"/>
          </w:divBdr>
        </w:div>
        <w:div w:id="570627719">
          <w:marLeft w:val="480"/>
          <w:marRight w:val="0"/>
          <w:marTop w:val="0"/>
          <w:marBottom w:val="0"/>
          <w:divBdr>
            <w:top w:val="none" w:sz="0" w:space="0" w:color="auto"/>
            <w:left w:val="none" w:sz="0" w:space="0" w:color="auto"/>
            <w:bottom w:val="none" w:sz="0" w:space="0" w:color="auto"/>
            <w:right w:val="none" w:sz="0" w:space="0" w:color="auto"/>
          </w:divBdr>
        </w:div>
        <w:div w:id="1368873809">
          <w:marLeft w:val="480"/>
          <w:marRight w:val="0"/>
          <w:marTop w:val="0"/>
          <w:marBottom w:val="0"/>
          <w:divBdr>
            <w:top w:val="none" w:sz="0" w:space="0" w:color="auto"/>
            <w:left w:val="none" w:sz="0" w:space="0" w:color="auto"/>
            <w:bottom w:val="none" w:sz="0" w:space="0" w:color="auto"/>
            <w:right w:val="none" w:sz="0" w:space="0" w:color="auto"/>
          </w:divBdr>
        </w:div>
        <w:div w:id="1404526665">
          <w:marLeft w:val="480"/>
          <w:marRight w:val="0"/>
          <w:marTop w:val="0"/>
          <w:marBottom w:val="0"/>
          <w:divBdr>
            <w:top w:val="none" w:sz="0" w:space="0" w:color="auto"/>
            <w:left w:val="none" w:sz="0" w:space="0" w:color="auto"/>
            <w:bottom w:val="none" w:sz="0" w:space="0" w:color="auto"/>
            <w:right w:val="none" w:sz="0" w:space="0" w:color="auto"/>
          </w:divBdr>
        </w:div>
        <w:div w:id="2033414571">
          <w:marLeft w:val="480"/>
          <w:marRight w:val="0"/>
          <w:marTop w:val="0"/>
          <w:marBottom w:val="0"/>
          <w:divBdr>
            <w:top w:val="none" w:sz="0" w:space="0" w:color="auto"/>
            <w:left w:val="none" w:sz="0" w:space="0" w:color="auto"/>
            <w:bottom w:val="none" w:sz="0" w:space="0" w:color="auto"/>
            <w:right w:val="none" w:sz="0" w:space="0" w:color="auto"/>
          </w:divBdr>
        </w:div>
        <w:div w:id="606428874">
          <w:marLeft w:val="480"/>
          <w:marRight w:val="0"/>
          <w:marTop w:val="0"/>
          <w:marBottom w:val="0"/>
          <w:divBdr>
            <w:top w:val="none" w:sz="0" w:space="0" w:color="auto"/>
            <w:left w:val="none" w:sz="0" w:space="0" w:color="auto"/>
            <w:bottom w:val="none" w:sz="0" w:space="0" w:color="auto"/>
            <w:right w:val="none" w:sz="0" w:space="0" w:color="auto"/>
          </w:divBdr>
        </w:div>
        <w:div w:id="493451671">
          <w:marLeft w:val="480"/>
          <w:marRight w:val="0"/>
          <w:marTop w:val="0"/>
          <w:marBottom w:val="0"/>
          <w:divBdr>
            <w:top w:val="none" w:sz="0" w:space="0" w:color="auto"/>
            <w:left w:val="none" w:sz="0" w:space="0" w:color="auto"/>
            <w:bottom w:val="none" w:sz="0" w:space="0" w:color="auto"/>
            <w:right w:val="none" w:sz="0" w:space="0" w:color="auto"/>
          </w:divBdr>
        </w:div>
        <w:div w:id="1179739065">
          <w:marLeft w:val="480"/>
          <w:marRight w:val="0"/>
          <w:marTop w:val="0"/>
          <w:marBottom w:val="0"/>
          <w:divBdr>
            <w:top w:val="none" w:sz="0" w:space="0" w:color="auto"/>
            <w:left w:val="none" w:sz="0" w:space="0" w:color="auto"/>
            <w:bottom w:val="none" w:sz="0" w:space="0" w:color="auto"/>
            <w:right w:val="none" w:sz="0" w:space="0" w:color="auto"/>
          </w:divBdr>
        </w:div>
        <w:div w:id="501747578">
          <w:marLeft w:val="480"/>
          <w:marRight w:val="0"/>
          <w:marTop w:val="0"/>
          <w:marBottom w:val="0"/>
          <w:divBdr>
            <w:top w:val="none" w:sz="0" w:space="0" w:color="auto"/>
            <w:left w:val="none" w:sz="0" w:space="0" w:color="auto"/>
            <w:bottom w:val="none" w:sz="0" w:space="0" w:color="auto"/>
            <w:right w:val="none" w:sz="0" w:space="0" w:color="auto"/>
          </w:divBdr>
        </w:div>
        <w:div w:id="670530419">
          <w:marLeft w:val="480"/>
          <w:marRight w:val="0"/>
          <w:marTop w:val="0"/>
          <w:marBottom w:val="0"/>
          <w:divBdr>
            <w:top w:val="none" w:sz="0" w:space="0" w:color="auto"/>
            <w:left w:val="none" w:sz="0" w:space="0" w:color="auto"/>
            <w:bottom w:val="none" w:sz="0" w:space="0" w:color="auto"/>
            <w:right w:val="none" w:sz="0" w:space="0" w:color="auto"/>
          </w:divBdr>
        </w:div>
      </w:divsChild>
    </w:div>
    <w:div w:id="50465042">
      <w:bodyDiv w:val="1"/>
      <w:marLeft w:val="0"/>
      <w:marRight w:val="0"/>
      <w:marTop w:val="0"/>
      <w:marBottom w:val="0"/>
      <w:divBdr>
        <w:top w:val="none" w:sz="0" w:space="0" w:color="auto"/>
        <w:left w:val="none" w:sz="0" w:space="0" w:color="auto"/>
        <w:bottom w:val="none" w:sz="0" w:space="0" w:color="auto"/>
        <w:right w:val="none" w:sz="0" w:space="0" w:color="auto"/>
      </w:divBdr>
      <w:divsChild>
        <w:div w:id="610936827">
          <w:marLeft w:val="480"/>
          <w:marRight w:val="0"/>
          <w:marTop w:val="0"/>
          <w:marBottom w:val="0"/>
          <w:divBdr>
            <w:top w:val="none" w:sz="0" w:space="0" w:color="auto"/>
            <w:left w:val="none" w:sz="0" w:space="0" w:color="auto"/>
            <w:bottom w:val="none" w:sz="0" w:space="0" w:color="auto"/>
            <w:right w:val="none" w:sz="0" w:space="0" w:color="auto"/>
          </w:divBdr>
        </w:div>
        <w:div w:id="1597397824">
          <w:marLeft w:val="480"/>
          <w:marRight w:val="0"/>
          <w:marTop w:val="0"/>
          <w:marBottom w:val="0"/>
          <w:divBdr>
            <w:top w:val="none" w:sz="0" w:space="0" w:color="auto"/>
            <w:left w:val="none" w:sz="0" w:space="0" w:color="auto"/>
            <w:bottom w:val="none" w:sz="0" w:space="0" w:color="auto"/>
            <w:right w:val="none" w:sz="0" w:space="0" w:color="auto"/>
          </w:divBdr>
        </w:div>
        <w:div w:id="655912085">
          <w:marLeft w:val="480"/>
          <w:marRight w:val="0"/>
          <w:marTop w:val="0"/>
          <w:marBottom w:val="0"/>
          <w:divBdr>
            <w:top w:val="none" w:sz="0" w:space="0" w:color="auto"/>
            <w:left w:val="none" w:sz="0" w:space="0" w:color="auto"/>
            <w:bottom w:val="none" w:sz="0" w:space="0" w:color="auto"/>
            <w:right w:val="none" w:sz="0" w:space="0" w:color="auto"/>
          </w:divBdr>
        </w:div>
        <w:div w:id="468785472">
          <w:marLeft w:val="480"/>
          <w:marRight w:val="0"/>
          <w:marTop w:val="0"/>
          <w:marBottom w:val="0"/>
          <w:divBdr>
            <w:top w:val="none" w:sz="0" w:space="0" w:color="auto"/>
            <w:left w:val="none" w:sz="0" w:space="0" w:color="auto"/>
            <w:bottom w:val="none" w:sz="0" w:space="0" w:color="auto"/>
            <w:right w:val="none" w:sz="0" w:space="0" w:color="auto"/>
          </w:divBdr>
        </w:div>
        <w:div w:id="1345978407">
          <w:marLeft w:val="480"/>
          <w:marRight w:val="0"/>
          <w:marTop w:val="0"/>
          <w:marBottom w:val="0"/>
          <w:divBdr>
            <w:top w:val="none" w:sz="0" w:space="0" w:color="auto"/>
            <w:left w:val="none" w:sz="0" w:space="0" w:color="auto"/>
            <w:bottom w:val="none" w:sz="0" w:space="0" w:color="auto"/>
            <w:right w:val="none" w:sz="0" w:space="0" w:color="auto"/>
          </w:divBdr>
        </w:div>
        <w:div w:id="1483813061">
          <w:marLeft w:val="480"/>
          <w:marRight w:val="0"/>
          <w:marTop w:val="0"/>
          <w:marBottom w:val="0"/>
          <w:divBdr>
            <w:top w:val="none" w:sz="0" w:space="0" w:color="auto"/>
            <w:left w:val="none" w:sz="0" w:space="0" w:color="auto"/>
            <w:bottom w:val="none" w:sz="0" w:space="0" w:color="auto"/>
            <w:right w:val="none" w:sz="0" w:space="0" w:color="auto"/>
          </w:divBdr>
        </w:div>
        <w:div w:id="1393653739">
          <w:marLeft w:val="480"/>
          <w:marRight w:val="0"/>
          <w:marTop w:val="0"/>
          <w:marBottom w:val="0"/>
          <w:divBdr>
            <w:top w:val="none" w:sz="0" w:space="0" w:color="auto"/>
            <w:left w:val="none" w:sz="0" w:space="0" w:color="auto"/>
            <w:bottom w:val="none" w:sz="0" w:space="0" w:color="auto"/>
            <w:right w:val="none" w:sz="0" w:space="0" w:color="auto"/>
          </w:divBdr>
        </w:div>
      </w:divsChild>
    </w:div>
    <w:div w:id="53744021">
      <w:bodyDiv w:val="1"/>
      <w:marLeft w:val="0"/>
      <w:marRight w:val="0"/>
      <w:marTop w:val="0"/>
      <w:marBottom w:val="0"/>
      <w:divBdr>
        <w:top w:val="none" w:sz="0" w:space="0" w:color="auto"/>
        <w:left w:val="none" w:sz="0" w:space="0" w:color="auto"/>
        <w:bottom w:val="none" w:sz="0" w:space="0" w:color="auto"/>
        <w:right w:val="none" w:sz="0" w:space="0" w:color="auto"/>
      </w:divBdr>
    </w:div>
    <w:div w:id="71390292">
      <w:bodyDiv w:val="1"/>
      <w:marLeft w:val="0"/>
      <w:marRight w:val="0"/>
      <w:marTop w:val="0"/>
      <w:marBottom w:val="0"/>
      <w:divBdr>
        <w:top w:val="none" w:sz="0" w:space="0" w:color="auto"/>
        <w:left w:val="none" w:sz="0" w:space="0" w:color="auto"/>
        <w:bottom w:val="none" w:sz="0" w:space="0" w:color="auto"/>
        <w:right w:val="none" w:sz="0" w:space="0" w:color="auto"/>
      </w:divBdr>
      <w:divsChild>
        <w:div w:id="424958519">
          <w:marLeft w:val="480"/>
          <w:marRight w:val="0"/>
          <w:marTop w:val="0"/>
          <w:marBottom w:val="0"/>
          <w:divBdr>
            <w:top w:val="none" w:sz="0" w:space="0" w:color="auto"/>
            <w:left w:val="none" w:sz="0" w:space="0" w:color="auto"/>
            <w:bottom w:val="none" w:sz="0" w:space="0" w:color="auto"/>
            <w:right w:val="none" w:sz="0" w:space="0" w:color="auto"/>
          </w:divBdr>
        </w:div>
        <w:div w:id="1491017965">
          <w:marLeft w:val="480"/>
          <w:marRight w:val="0"/>
          <w:marTop w:val="0"/>
          <w:marBottom w:val="0"/>
          <w:divBdr>
            <w:top w:val="none" w:sz="0" w:space="0" w:color="auto"/>
            <w:left w:val="none" w:sz="0" w:space="0" w:color="auto"/>
            <w:bottom w:val="none" w:sz="0" w:space="0" w:color="auto"/>
            <w:right w:val="none" w:sz="0" w:space="0" w:color="auto"/>
          </w:divBdr>
        </w:div>
        <w:div w:id="56706333">
          <w:marLeft w:val="480"/>
          <w:marRight w:val="0"/>
          <w:marTop w:val="0"/>
          <w:marBottom w:val="0"/>
          <w:divBdr>
            <w:top w:val="none" w:sz="0" w:space="0" w:color="auto"/>
            <w:left w:val="none" w:sz="0" w:space="0" w:color="auto"/>
            <w:bottom w:val="none" w:sz="0" w:space="0" w:color="auto"/>
            <w:right w:val="none" w:sz="0" w:space="0" w:color="auto"/>
          </w:divBdr>
        </w:div>
        <w:div w:id="46078849">
          <w:marLeft w:val="480"/>
          <w:marRight w:val="0"/>
          <w:marTop w:val="0"/>
          <w:marBottom w:val="0"/>
          <w:divBdr>
            <w:top w:val="none" w:sz="0" w:space="0" w:color="auto"/>
            <w:left w:val="none" w:sz="0" w:space="0" w:color="auto"/>
            <w:bottom w:val="none" w:sz="0" w:space="0" w:color="auto"/>
            <w:right w:val="none" w:sz="0" w:space="0" w:color="auto"/>
          </w:divBdr>
        </w:div>
        <w:div w:id="1067267442">
          <w:marLeft w:val="480"/>
          <w:marRight w:val="0"/>
          <w:marTop w:val="0"/>
          <w:marBottom w:val="0"/>
          <w:divBdr>
            <w:top w:val="none" w:sz="0" w:space="0" w:color="auto"/>
            <w:left w:val="none" w:sz="0" w:space="0" w:color="auto"/>
            <w:bottom w:val="none" w:sz="0" w:space="0" w:color="auto"/>
            <w:right w:val="none" w:sz="0" w:space="0" w:color="auto"/>
          </w:divBdr>
        </w:div>
        <w:div w:id="730662027">
          <w:marLeft w:val="480"/>
          <w:marRight w:val="0"/>
          <w:marTop w:val="0"/>
          <w:marBottom w:val="0"/>
          <w:divBdr>
            <w:top w:val="none" w:sz="0" w:space="0" w:color="auto"/>
            <w:left w:val="none" w:sz="0" w:space="0" w:color="auto"/>
            <w:bottom w:val="none" w:sz="0" w:space="0" w:color="auto"/>
            <w:right w:val="none" w:sz="0" w:space="0" w:color="auto"/>
          </w:divBdr>
        </w:div>
        <w:div w:id="1597593256">
          <w:marLeft w:val="480"/>
          <w:marRight w:val="0"/>
          <w:marTop w:val="0"/>
          <w:marBottom w:val="0"/>
          <w:divBdr>
            <w:top w:val="none" w:sz="0" w:space="0" w:color="auto"/>
            <w:left w:val="none" w:sz="0" w:space="0" w:color="auto"/>
            <w:bottom w:val="none" w:sz="0" w:space="0" w:color="auto"/>
            <w:right w:val="none" w:sz="0" w:space="0" w:color="auto"/>
          </w:divBdr>
        </w:div>
        <w:div w:id="1858426492">
          <w:marLeft w:val="480"/>
          <w:marRight w:val="0"/>
          <w:marTop w:val="0"/>
          <w:marBottom w:val="0"/>
          <w:divBdr>
            <w:top w:val="none" w:sz="0" w:space="0" w:color="auto"/>
            <w:left w:val="none" w:sz="0" w:space="0" w:color="auto"/>
            <w:bottom w:val="none" w:sz="0" w:space="0" w:color="auto"/>
            <w:right w:val="none" w:sz="0" w:space="0" w:color="auto"/>
          </w:divBdr>
        </w:div>
        <w:div w:id="2099522297">
          <w:marLeft w:val="480"/>
          <w:marRight w:val="0"/>
          <w:marTop w:val="0"/>
          <w:marBottom w:val="0"/>
          <w:divBdr>
            <w:top w:val="none" w:sz="0" w:space="0" w:color="auto"/>
            <w:left w:val="none" w:sz="0" w:space="0" w:color="auto"/>
            <w:bottom w:val="none" w:sz="0" w:space="0" w:color="auto"/>
            <w:right w:val="none" w:sz="0" w:space="0" w:color="auto"/>
          </w:divBdr>
        </w:div>
        <w:div w:id="331569906">
          <w:marLeft w:val="480"/>
          <w:marRight w:val="0"/>
          <w:marTop w:val="0"/>
          <w:marBottom w:val="0"/>
          <w:divBdr>
            <w:top w:val="none" w:sz="0" w:space="0" w:color="auto"/>
            <w:left w:val="none" w:sz="0" w:space="0" w:color="auto"/>
            <w:bottom w:val="none" w:sz="0" w:space="0" w:color="auto"/>
            <w:right w:val="none" w:sz="0" w:space="0" w:color="auto"/>
          </w:divBdr>
        </w:div>
        <w:div w:id="359623601">
          <w:marLeft w:val="480"/>
          <w:marRight w:val="0"/>
          <w:marTop w:val="0"/>
          <w:marBottom w:val="0"/>
          <w:divBdr>
            <w:top w:val="none" w:sz="0" w:space="0" w:color="auto"/>
            <w:left w:val="none" w:sz="0" w:space="0" w:color="auto"/>
            <w:bottom w:val="none" w:sz="0" w:space="0" w:color="auto"/>
            <w:right w:val="none" w:sz="0" w:space="0" w:color="auto"/>
          </w:divBdr>
        </w:div>
        <w:div w:id="865366713">
          <w:marLeft w:val="480"/>
          <w:marRight w:val="0"/>
          <w:marTop w:val="0"/>
          <w:marBottom w:val="0"/>
          <w:divBdr>
            <w:top w:val="none" w:sz="0" w:space="0" w:color="auto"/>
            <w:left w:val="none" w:sz="0" w:space="0" w:color="auto"/>
            <w:bottom w:val="none" w:sz="0" w:space="0" w:color="auto"/>
            <w:right w:val="none" w:sz="0" w:space="0" w:color="auto"/>
          </w:divBdr>
        </w:div>
        <w:div w:id="986740595">
          <w:marLeft w:val="480"/>
          <w:marRight w:val="0"/>
          <w:marTop w:val="0"/>
          <w:marBottom w:val="0"/>
          <w:divBdr>
            <w:top w:val="none" w:sz="0" w:space="0" w:color="auto"/>
            <w:left w:val="none" w:sz="0" w:space="0" w:color="auto"/>
            <w:bottom w:val="none" w:sz="0" w:space="0" w:color="auto"/>
            <w:right w:val="none" w:sz="0" w:space="0" w:color="auto"/>
          </w:divBdr>
        </w:div>
        <w:div w:id="2047363150">
          <w:marLeft w:val="480"/>
          <w:marRight w:val="0"/>
          <w:marTop w:val="0"/>
          <w:marBottom w:val="0"/>
          <w:divBdr>
            <w:top w:val="none" w:sz="0" w:space="0" w:color="auto"/>
            <w:left w:val="none" w:sz="0" w:space="0" w:color="auto"/>
            <w:bottom w:val="none" w:sz="0" w:space="0" w:color="auto"/>
            <w:right w:val="none" w:sz="0" w:space="0" w:color="auto"/>
          </w:divBdr>
        </w:div>
        <w:div w:id="1856796971">
          <w:marLeft w:val="480"/>
          <w:marRight w:val="0"/>
          <w:marTop w:val="0"/>
          <w:marBottom w:val="0"/>
          <w:divBdr>
            <w:top w:val="none" w:sz="0" w:space="0" w:color="auto"/>
            <w:left w:val="none" w:sz="0" w:space="0" w:color="auto"/>
            <w:bottom w:val="none" w:sz="0" w:space="0" w:color="auto"/>
            <w:right w:val="none" w:sz="0" w:space="0" w:color="auto"/>
          </w:divBdr>
        </w:div>
        <w:div w:id="1637879131">
          <w:marLeft w:val="480"/>
          <w:marRight w:val="0"/>
          <w:marTop w:val="0"/>
          <w:marBottom w:val="0"/>
          <w:divBdr>
            <w:top w:val="none" w:sz="0" w:space="0" w:color="auto"/>
            <w:left w:val="none" w:sz="0" w:space="0" w:color="auto"/>
            <w:bottom w:val="none" w:sz="0" w:space="0" w:color="auto"/>
            <w:right w:val="none" w:sz="0" w:space="0" w:color="auto"/>
          </w:divBdr>
        </w:div>
      </w:divsChild>
    </w:div>
    <w:div w:id="78991955">
      <w:bodyDiv w:val="1"/>
      <w:marLeft w:val="0"/>
      <w:marRight w:val="0"/>
      <w:marTop w:val="0"/>
      <w:marBottom w:val="0"/>
      <w:divBdr>
        <w:top w:val="none" w:sz="0" w:space="0" w:color="auto"/>
        <w:left w:val="none" w:sz="0" w:space="0" w:color="auto"/>
        <w:bottom w:val="none" w:sz="0" w:space="0" w:color="auto"/>
        <w:right w:val="none" w:sz="0" w:space="0" w:color="auto"/>
      </w:divBdr>
    </w:div>
    <w:div w:id="155809541">
      <w:bodyDiv w:val="1"/>
      <w:marLeft w:val="0"/>
      <w:marRight w:val="0"/>
      <w:marTop w:val="0"/>
      <w:marBottom w:val="0"/>
      <w:divBdr>
        <w:top w:val="none" w:sz="0" w:space="0" w:color="auto"/>
        <w:left w:val="none" w:sz="0" w:space="0" w:color="auto"/>
        <w:bottom w:val="none" w:sz="0" w:space="0" w:color="auto"/>
        <w:right w:val="none" w:sz="0" w:space="0" w:color="auto"/>
      </w:divBdr>
    </w:div>
    <w:div w:id="169954573">
      <w:bodyDiv w:val="1"/>
      <w:marLeft w:val="0"/>
      <w:marRight w:val="0"/>
      <w:marTop w:val="0"/>
      <w:marBottom w:val="0"/>
      <w:divBdr>
        <w:top w:val="none" w:sz="0" w:space="0" w:color="auto"/>
        <w:left w:val="none" w:sz="0" w:space="0" w:color="auto"/>
        <w:bottom w:val="none" w:sz="0" w:space="0" w:color="auto"/>
        <w:right w:val="none" w:sz="0" w:space="0" w:color="auto"/>
      </w:divBdr>
    </w:div>
    <w:div w:id="177891276">
      <w:bodyDiv w:val="1"/>
      <w:marLeft w:val="0"/>
      <w:marRight w:val="0"/>
      <w:marTop w:val="0"/>
      <w:marBottom w:val="0"/>
      <w:divBdr>
        <w:top w:val="none" w:sz="0" w:space="0" w:color="auto"/>
        <w:left w:val="none" w:sz="0" w:space="0" w:color="auto"/>
        <w:bottom w:val="none" w:sz="0" w:space="0" w:color="auto"/>
        <w:right w:val="none" w:sz="0" w:space="0" w:color="auto"/>
      </w:divBdr>
      <w:divsChild>
        <w:div w:id="2074696291">
          <w:marLeft w:val="480"/>
          <w:marRight w:val="0"/>
          <w:marTop w:val="0"/>
          <w:marBottom w:val="0"/>
          <w:divBdr>
            <w:top w:val="none" w:sz="0" w:space="0" w:color="auto"/>
            <w:left w:val="none" w:sz="0" w:space="0" w:color="auto"/>
            <w:bottom w:val="none" w:sz="0" w:space="0" w:color="auto"/>
            <w:right w:val="none" w:sz="0" w:space="0" w:color="auto"/>
          </w:divBdr>
        </w:div>
        <w:div w:id="1744451763">
          <w:marLeft w:val="480"/>
          <w:marRight w:val="0"/>
          <w:marTop w:val="0"/>
          <w:marBottom w:val="0"/>
          <w:divBdr>
            <w:top w:val="none" w:sz="0" w:space="0" w:color="auto"/>
            <w:left w:val="none" w:sz="0" w:space="0" w:color="auto"/>
            <w:bottom w:val="none" w:sz="0" w:space="0" w:color="auto"/>
            <w:right w:val="none" w:sz="0" w:space="0" w:color="auto"/>
          </w:divBdr>
        </w:div>
        <w:div w:id="1491410185">
          <w:marLeft w:val="480"/>
          <w:marRight w:val="0"/>
          <w:marTop w:val="0"/>
          <w:marBottom w:val="0"/>
          <w:divBdr>
            <w:top w:val="none" w:sz="0" w:space="0" w:color="auto"/>
            <w:left w:val="none" w:sz="0" w:space="0" w:color="auto"/>
            <w:bottom w:val="none" w:sz="0" w:space="0" w:color="auto"/>
            <w:right w:val="none" w:sz="0" w:space="0" w:color="auto"/>
          </w:divBdr>
        </w:div>
        <w:div w:id="1420251622">
          <w:marLeft w:val="480"/>
          <w:marRight w:val="0"/>
          <w:marTop w:val="0"/>
          <w:marBottom w:val="0"/>
          <w:divBdr>
            <w:top w:val="none" w:sz="0" w:space="0" w:color="auto"/>
            <w:left w:val="none" w:sz="0" w:space="0" w:color="auto"/>
            <w:bottom w:val="none" w:sz="0" w:space="0" w:color="auto"/>
            <w:right w:val="none" w:sz="0" w:space="0" w:color="auto"/>
          </w:divBdr>
        </w:div>
        <w:div w:id="213736948">
          <w:marLeft w:val="480"/>
          <w:marRight w:val="0"/>
          <w:marTop w:val="0"/>
          <w:marBottom w:val="0"/>
          <w:divBdr>
            <w:top w:val="none" w:sz="0" w:space="0" w:color="auto"/>
            <w:left w:val="none" w:sz="0" w:space="0" w:color="auto"/>
            <w:bottom w:val="none" w:sz="0" w:space="0" w:color="auto"/>
            <w:right w:val="none" w:sz="0" w:space="0" w:color="auto"/>
          </w:divBdr>
        </w:div>
        <w:div w:id="5838669">
          <w:marLeft w:val="480"/>
          <w:marRight w:val="0"/>
          <w:marTop w:val="0"/>
          <w:marBottom w:val="0"/>
          <w:divBdr>
            <w:top w:val="none" w:sz="0" w:space="0" w:color="auto"/>
            <w:left w:val="none" w:sz="0" w:space="0" w:color="auto"/>
            <w:bottom w:val="none" w:sz="0" w:space="0" w:color="auto"/>
            <w:right w:val="none" w:sz="0" w:space="0" w:color="auto"/>
          </w:divBdr>
        </w:div>
        <w:div w:id="1718311037">
          <w:marLeft w:val="480"/>
          <w:marRight w:val="0"/>
          <w:marTop w:val="0"/>
          <w:marBottom w:val="0"/>
          <w:divBdr>
            <w:top w:val="none" w:sz="0" w:space="0" w:color="auto"/>
            <w:left w:val="none" w:sz="0" w:space="0" w:color="auto"/>
            <w:bottom w:val="none" w:sz="0" w:space="0" w:color="auto"/>
            <w:right w:val="none" w:sz="0" w:space="0" w:color="auto"/>
          </w:divBdr>
        </w:div>
        <w:div w:id="734159362">
          <w:marLeft w:val="480"/>
          <w:marRight w:val="0"/>
          <w:marTop w:val="0"/>
          <w:marBottom w:val="0"/>
          <w:divBdr>
            <w:top w:val="none" w:sz="0" w:space="0" w:color="auto"/>
            <w:left w:val="none" w:sz="0" w:space="0" w:color="auto"/>
            <w:bottom w:val="none" w:sz="0" w:space="0" w:color="auto"/>
            <w:right w:val="none" w:sz="0" w:space="0" w:color="auto"/>
          </w:divBdr>
        </w:div>
        <w:div w:id="172452576">
          <w:marLeft w:val="480"/>
          <w:marRight w:val="0"/>
          <w:marTop w:val="0"/>
          <w:marBottom w:val="0"/>
          <w:divBdr>
            <w:top w:val="none" w:sz="0" w:space="0" w:color="auto"/>
            <w:left w:val="none" w:sz="0" w:space="0" w:color="auto"/>
            <w:bottom w:val="none" w:sz="0" w:space="0" w:color="auto"/>
            <w:right w:val="none" w:sz="0" w:space="0" w:color="auto"/>
          </w:divBdr>
        </w:div>
        <w:div w:id="2027367250">
          <w:marLeft w:val="480"/>
          <w:marRight w:val="0"/>
          <w:marTop w:val="0"/>
          <w:marBottom w:val="0"/>
          <w:divBdr>
            <w:top w:val="none" w:sz="0" w:space="0" w:color="auto"/>
            <w:left w:val="none" w:sz="0" w:space="0" w:color="auto"/>
            <w:bottom w:val="none" w:sz="0" w:space="0" w:color="auto"/>
            <w:right w:val="none" w:sz="0" w:space="0" w:color="auto"/>
          </w:divBdr>
        </w:div>
        <w:div w:id="2105805798">
          <w:marLeft w:val="480"/>
          <w:marRight w:val="0"/>
          <w:marTop w:val="0"/>
          <w:marBottom w:val="0"/>
          <w:divBdr>
            <w:top w:val="none" w:sz="0" w:space="0" w:color="auto"/>
            <w:left w:val="none" w:sz="0" w:space="0" w:color="auto"/>
            <w:bottom w:val="none" w:sz="0" w:space="0" w:color="auto"/>
            <w:right w:val="none" w:sz="0" w:space="0" w:color="auto"/>
          </w:divBdr>
        </w:div>
        <w:div w:id="1429109746">
          <w:marLeft w:val="480"/>
          <w:marRight w:val="0"/>
          <w:marTop w:val="0"/>
          <w:marBottom w:val="0"/>
          <w:divBdr>
            <w:top w:val="none" w:sz="0" w:space="0" w:color="auto"/>
            <w:left w:val="none" w:sz="0" w:space="0" w:color="auto"/>
            <w:bottom w:val="none" w:sz="0" w:space="0" w:color="auto"/>
            <w:right w:val="none" w:sz="0" w:space="0" w:color="auto"/>
          </w:divBdr>
        </w:div>
        <w:div w:id="808937625">
          <w:marLeft w:val="480"/>
          <w:marRight w:val="0"/>
          <w:marTop w:val="0"/>
          <w:marBottom w:val="0"/>
          <w:divBdr>
            <w:top w:val="none" w:sz="0" w:space="0" w:color="auto"/>
            <w:left w:val="none" w:sz="0" w:space="0" w:color="auto"/>
            <w:bottom w:val="none" w:sz="0" w:space="0" w:color="auto"/>
            <w:right w:val="none" w:sz="0" w:space="0" w:color="auto"/>
          </w:divBdr>
        </w:div>
        <w:div w:id="867453264">
          <w:marLeft w:val="480"/>
          <w:marRight w:val="0"/>
          <w:marTop w:val="0"/>
          <w:marBottom w:val="0"/>
          <w:divBdr>
            <w:top w:val="none" w:sz="0" w:space="0" w:color="auto"/>
            <w:left w:val="none" w:sz="0" w:space="0" w:color="auto"/>
            <w:bottom w:val="none" w:sz="0" w:space="0" w:color="auto"/>
            <w:right w:val="none" w:sz="0" w:space="0" w:color="auto"/>
          </w:divBdr>
        </w:div>
        <w:div w:id="1607730834">
          <w:marLeft w:val="480"/>
          <w:marRight w:val="0"/>
          <w:marTop w:val="0"/>
          <w:marBottom w:val="0"/>
          <w:divBdr>
            <w:top w:val="none" w:sz="0" w:space="0" w:color="auto"/>
            <w:left w:val="none" w:sz="0" w:space="0" w:color="auto"/>
            <w:bottom w:val="none" w:sz="0" w:space="0" w:color="auto"/>
            <w:right w:val="none" w:sz="0" w:space="0" w:color="auto"/>
          </w:divBdr>
        </w:div>
        <w:div w:id="206375259">
          <w:marLeft w:val="480"/>
          <w:marRight w:val="0"/>
          <w:marTop w:val="0"/>
          <w:marBottom w:val="0"/>
          <w:divBdr>
            <w:top w:val="none" w:sz="0" w:space="0" w:color="auto"/>
            <w:left w:val="none" w:sz="0" w:space="0" w:color="auto"/>
            <w:bottom w:val="none" w:sz="0" w:space="0" w:color="auto"/>
            <w:right w:val="none" w:sz="0" w:space="0" w:color="auto"/>
          </w:divBdr>
        </w:div>
      </w:divsChild>
    </w:div>
    <w:div w:id="184103274">
      <w:bodyDiv w:val="1"/>
      <w:marLeft w:val="0"/>
      <w:marRight w:val="0"/>
      <w:marTop w:val="0"/>
      <w:marBottom w:val="0"/>
      <w:divBdr>
        <w:top w:val="none" w:sz="0" w:space="0" w:color="auto"/>
        <w:left w:val="none" w:sz="0" w:space="0" w:color="auto"/>
        <w:bottom w:val="none" w:sz="0" w:space="0" w:color="auto"/>
        <w:right w:val="none" w:sz="0" w:space="0" w:color="auto"/>
      </w:divBdr>
      <w:divsChild>
        <w:div w:id="1847134355">
          <w:marLeft w:val="480"/>
          <w:marRight w:val="0"/>
          <w:marTop w:val="0"/>
          <w:marBottom w:val="0"/>
          <w:divBdr>
            <w:top w:val="none" w:sz="0" w:space="0" w:color="auto"/>
            <w:left w:val="none" w:sz="0" w:space="0" w:color="auto"/>
            <w:bottom w:val="none" w:sz="0" w:space="0" w:color="auto"/>
            <w:right w:val="none" w:sz="0" w:space="0" w:color="auto"/>
          </w:divBdr>
        </w:div>
        <w:div w:id="465466144">
          <w:marLeft w:val="480"/>
          <w:marRight w:val="0"/>
          <w:marTop w:val="0"/>
          <w:marBottom w:val="0"/>
          <w:divBdr>
            <w:top w:val="none" w:sz="0" w:space="0" w:color="auto"/>
            <w:left w:val="none" w:sz="0" w:space="0" w:color="auto"/>
            <w:bottom w:val="none" w:sz="0" w:space="0" w:color="auto"/>
            <w:right w:val="none" w:sz="0" w:space="0" w:color="auto"/>
          </w:divBdr>
        </w:div>
        <w:div w:id="383993571">
          <w:marLeft w:val="480"/>
          <w:marRight w:val="0"/>
          <w:marTop w:val="0"/>
          <w:marBottom w:val="0"/>
          <w:divBdr>
            <w:top w:val="none" w:sz="0" w:space="0" w:color="auto"/>
            <w:left w:val="none" w:sz="0" w:space="0" w:color="auto"/>
            <w:bottom w:val="none" w:sz="0" w:space="0" w:color="auto"/>
            <w:right w:val="none" w:sz="0" w:space="0" w:color="auto"/>
          </w:divBdr>
        </w:div>
        <w:div w:id="1835604245">
          <w:marLeft w:val="480"/>
          <w:marRight w:val="0"/>
          <w:marTop w:val="0"/>
          <w:marBottom w:val="0"/>
          <w:divBdr>
            <w:top w:val="none" w:sz="0" w:space="0" w:color="auto"/>
            <w:left w:val="none" w:sz="0" w:space="0" w:color="auto"/>
            <w:bottom w:val="none" w:sz="0" w:space="0" w:color="auto"/>
            <w:right w:val="none" w:sz="0" w:space="0" w:color="auto"/>
          </w:divBdr>
        </w:div>
        <w:div w:id="1895778205">
          <w:marLeft w:val="480"/>
          <w:marRight w:val="0"/>
          <w:marTop w:val="0"/>
          <w:marBottom w:val="0"/>
          <w:divBdr>
            <w:top w:val="none" w:sz="0" w:space="0" w:color="auto"/>
            <w:left w:val="none" w:sz="0" w:space="0" w:color="auto"/>
            <w:bottom w:val="none" w:sz="0" w:space="0" w:color="auto"/>
            <w:right w:val="none" w:sz="0" w:space="0" w:color="auto"/>
          </w:divBdr>
        </w:div>
        <w:div w:id="375469778">
          <w:marLeft w:val="480"/>
          <w:marRight w:val="0"/>
          <w:marTop w:val="0"/>
          <w:marBottom w:val="0"/>
          <w:divBdr>
            <w:top w:val="none" w:sz="0" w:space="0" w:color="auto"/>
            <w:left w:val="none" w:sz="0" w:space="0" w:color="auto"/>
            <w:bottom w:val="none" w:sz="0" w:space="0" w:color="auto"/>
            <w:right w:val="none" w:sz="0" w:space="0" w:color="auto"/>
          </w:divBdr>
        </w:div>
        <w:div w:id="695541129">
          <w:marLeft w:val="480"/>
          <w:marRight w:val="0"/>
          <w:marTop w:val="0"/>
          <w:marBottom w:val="0"/>
          <w:divBdr>
            <w:top w:val="none" w:sz="0" w:space="0" w:color="auto"/>
            <w:left w:val="none" w:sz="0" w:space="0" w:color="auto"/>
            <w:bottom w:val="none" w:sz="0" w:space="0" w:color="auto"/>
            <w:right w:val="none" w:sz="0" w:space="0" w:color="auto"/>
          </w:divBdr>
        </w:div>
        <w:div w:id="77289252">
          <w:marLeft w:val="480"/>
          <w:marRight w:val="0"/>
          <w:marTop w:val="0"/>
          <w:marBottom w:val="0"/>
          <w:divBdr>
            <w:top w:val="none" w:sz="0" w:space="0" w:color="auto"/>
            <w:left w:val="none" w:sz="0" w:space="0" w:color="auto"/>
            <w:bottom w:val="none" w:sz="0" w:space="0" w:color="auto"/>
            <w:right w:val="none" w:sz="0" w:space="0" w:color="auto"/>
          </w:divBdr>
        </w:div>
        <w:div w:id="1274938067">
          <w:marLeft w:val="480"/>
          <w:marRight w:val="0"/>
          <w:marTop w:val="0"/>
          <w:marBottom w:val="0"/>
          <w:divBdr>
            <w:top w:val="none" w:sz="0" w:space="0" w:color="auto"/>
            <w:left w:val="none" w:sz="0" w:space="0" w:color="auto"/>
            <w:bottom w:val="none" w:sz="0" w:space="0" w:color="auto"/>
            <w:right w:val="none" w:sz="0" w:space="0" w:color="auto"/>
          </w:divBdr>
        </w:div>
        <w:div w:id="572007086">
          <w:marLeft w:val="480"/>
          <w:marRight w:val="0"/>
          <w:marTop w:val="0"/>
          <w:marBottom w:val="0"/>
          <w:divBdr>
            <w:top w:val="none" w:sz="0" w:space="0" w:color="auto"/>
            <w:left w:val="none" w:sz="0" w:space="0" w:color="auto"/>
            <w:bottom w:val="none" w:sz="0" w:space="0" w:color="auto"/>
            <w:right w:val="none" w:sz="0" w:space="0" w:color="auto"/>
          </w:divBdr>
        </w:div>
        <w:div w:id="919800963">
          <w:marLeft w:val="480"/>
          <w:marRight w:val="0"/>
          <w:marTop w:val="0"/>
          <w:marBottom w:val="0"/>
          <w:divBdr>
            <w:top w:val="none" w:sz="0" w:space="0" w:color="auto"/>
            <w:left w:val="none" w:sz="0" w:space="0" w:color="auto"/>
            <w:bottom w:val="none" w:sz="0" w:space="0" w:color="auto"/>
            <w:right w:val="none" w:sz="0" w:space="0" w:color="auto"/>
          </w:divBdr>
        </w:div>
        <w:div w:id="674576371">
          <w:marLeft w:val="480"/>
          <w:marRight w:val="0"/>
          <w:marTop w:val="0"/>
          <w:marBottom w:val="0"/>
          <w:divBdr>
            <w:top w:val="none" w:sz="0" w:space="0" w:color="auto"/>
            <w:left w:val="none" w:sz="0" w:space="0" w:color="auto"/>
            <w:bottom w:val="none" w:sz="0" w:space="0" w:color="auto"/>
            <w:right w:val="none" w:sz="0" w:space="0" w:color="auto"/>
          </w:divBdr>
        </w:div>
        <w:div w:id="1129472355">
          <w:marLeft w:val="480"/>
          <w:marRight w:val="0"/>
          <w:marTop w:val="0"/>
          <w:marBottom w:val="0"/>
          <w:divBdr>
            <w:top w:val="none" w:sz="0" w:space="0" w:color="auto"/>
            <w:left w:val="none" w:sz="0" w:space="0" w:color="auto"/>
            <w:bottom w:val="none" w:sz="0" w:space="0" w:color="auto"/>
            <w:right w:val="none" w:sz="0" w:space="0" w:color="auto"/>
          </w:divBdr>
        </w:div>
        <w:div w:id="1450393138">
          <w:marLeft w:val="480"/>
          <w:marRight w:val="0"/>
          <w:marTop w:val="0"/>
          <w:marBottom w:val="0"/>
          <w:divBdr>
            <w:top w:val="none" w:sz="0" w:space="0" w:color="auto"/>
            <w:left w:val="none" w:sz="0" w:space="0" w:color="auto"/>
            <w:bottom w:val="none" w:sz="0" w:space="0" w:color="auto"/>
            <w:right w:val="none" w:sz="0" w:space="0" w:color="auto"/>
          </w:divBdr>
        </w:div>
        <w:div w:id="176966423">
          <w:marLeft w:val="480"/>
          <w:marRight w:val="0"/>
          <w:marTop w:val="0"/>
          <w:marBottom w:val="0"/>
          <w:divBdr>
            <w:top w:val="none" w:sz="0" w:space="0" w:color="auto"/>
            <w:left w:val="none" w:sz="0" w:space="0" w:color="auto"/>
            <w:bottom w:val="none" w:sz="0" w:space="0" w:color="auto"/>
            <w:right w:val="none" w:sz="0" w:space="0" w:color="auto"/>
          </w:divBdr>
        </w:div>
      </w:divsChild>
    </w:div>
    <w:div w:id="194733836">
      <w:bodyDiv w:val="1"/>
      <w:marLeft w:val="0"/>
      <w:marRight w:val="0"/>
      <w:marTop w:val="0"/>
      <w:marBottom w:val="0"/>
      <w:divBdr>
        <w:top w:val="none" w:sz="0" w:space="0" w:color="auto"/>
        <w:left w:val="none" w:sz="0" w:space="0" w:color="auto"/>
        <w:bottom w:val="none" w:sz="0" w:space="0" w:color="auto"/>
        <w:right w:val="none" w:sz="0" w:space="0" w:color="auto"/>
      </w:divBdr>
    </w:div>
    <w:div w:id="205803313">
      <w:bodyDiv w:val="1"/>
      <w:marLeft w:val="0"/>
      <w:marRight w:val="0"/>
      <w:marTop w:val="0"/>
      <w:marBottom w:val="0"/>
      <w:divBdr>
        <w:top w:val="none" w:sz="0" w:space="0" w:color="auto"/>
        <w:left w:val="none" w:sz="0" w:space="0" w:color="auto"/>
        <w:bottom w:val="none" w:sz="0" w:space="0" w:color="auto"/>
        <w:right w:val="none" w:sz="0" w:space="0" w:color="auto"/>
      </w:divBdr>
    </w:div>
    <w:div w:id="208222818">
      <w:bodyDiv w:val="1"/>
      <w:marLeft w:val="0"/>
      <w:marRight w:val="0"/>
      <w:marTop w:val="0"/>
      <w:marBottom w:val="0"/>
      <w:divBdr>
        <w:top w:val="none" w:sz="0" w:space="0" w:color="auto"/>
        <w:left w:val="none" w:sz="0" w:space="0" w:color="auto"/>
        <w:bottom w:val="none" w:sz="0" w:space="0" w:color="auto"/>
        <w:right w:val="none" w:sz="0" w:space="0" w:color="auto"/>
      </w:divBdr>
    </w:div>
    <w:div w:id="218981660">
      <w:bodyDiv w:val="1"/>
      <w:marLeft w:val="0"/>
      <w:marRight w:val="0"/>
      <w:marTop w:val="0"/>
      <w:marBottom w:val="0"/>
      <w:divBdr>
        <w:top w:val="none" w:sz="0" w:space="0" w:color="auto"/>
        <w:left w:val="none" w:sz="0" w:space="0" w:color="auto"/>
        <w:bottom w:val="none" w:sz="0" w:space="0" w:color="auto"/>
        <w:right w:val="none" w:sz="0" w:space="0" w:color="auto"/>
      </w:divBdr>
    </w:div>
    <w:div w:id="221329849">
      <w:bodyDiv w:val="1"/>
      <w:marLeft w:val="0"/>
      <w:marRight w:val="0"/>
      <w:marTop w:val="0"/>
      <w:marBottom w:val="0"/>
      <w:divBdr>
        <w:top w:val="none" w:sz="0" w:space="0" w:color="auto"/>
        <w:left w:val="none" w:sz="0" w:space="0" w:color="auto"/>
        <w:bottom w:val="none" w:sz="0" w:space="0" w:color="auto"/>
        <w:right w:val="none" w:sz="0" w:space="0" w:color="auto"/>
      </w:divBdr>
    </w:div>
    <w:div w:id="235172998">
      <w:bodyDiv w:val="1"/>
      <w:marLeft w:val="0"/>
      <w:marRight w:val="0"/>
      <w:marTop w:val="0"/>
      <w:marBottom w:val="0"/>
      <w:divBdr>
        <w:top w:val="none" w:sz="0" w:space="0" w:color="auto"/>
        <w:left w:val="none" w:sz="0" w:space="0" w:color="auto"/>
        <w:bottom w:val="none" w:sz="0" w:space="0" w:color="auto"/>
        <w:right w:val="none" w:sz="0" w:space="0" w:color="auto"/>
      </w:divBdr>
      <w:divsChild>
        <w:div w:id="1795055097">
          <w:marLeft w:val="480"/>
          <w:marRight w:val="0"/>
          <w:marTop w:val="0"/>
          <w:marBottom w:val="0"/>
          <w:divBdr>
            <w:top w:val="none" w:sz="0" w:space="0" w:color="auto"/>
            <w:left w:val="none" w:sz="0" w:space="0" w:color="auto"/>
            <w:bottom w:val="none" w:sz="0" w:space="0" w:color="auto"/>
            <w:right w:val="none" w:sz="0" w:space="0" w:color="auto"/>
          </w:divBdr>
        </w:div>
        <w:div w:id="283734013">
          <w:marLeft w:val="480"/>
          <w:marRight w:val="0"/>
          <w:marTop w:val="0"/>
          <w:marBottom w:val="0"/>
          <w:divBdr>
            <w:top w:val="none" w:sz="0" w:space="0" w:color="auto"/>
            <w:left w:val="none" w:sz="0" w:space="0" w:color="auto"/>
            <w:bottom w:val="none" w:sz="0" w:space="0" w:color="auto"/>
            <w:right w:val="none" w:sz="0" w:space="0" w:color="auto"/>
          </w:divBdr>
        </w:div>
        <w:div w:id="181478054">
          <w:marLeft w:val="480"/>
          <w:marRight w:val="0"/>
          <w:marTop w:val="0"/>
          <w:marBottom w:val="0"/>
          <w:divBdr>
            <w:top w:val="none" w:sz="0" w:space="0" w:color="auto"/>
            <w:left w:val="none" w:sz="0" w:space="0" w:color="auto"/>
            <w:bottom w:val="none" w:sz="0" w:space="0" w:color="auto"/>
            <w:right w:val="none" w:sz="0" w:space="0" w:color="auto"/>
          </w:divBdr>
        </w:div>
        <w:div w:id="1317998156">
          <w:marLeft w:val="480"/>
          <w:marRight w:val="0"/>
          <w:marTop w:val="0"/>
          <w:marBottom w:val="0"/>
          <w:divBdr>
            <w:top w:val="none" w:sz="0" w:space="0" w:color="auto"/>
            <w:left w:val="none" w:sz="0" w:space="0" w:color="auto"/>
            <w:bottom w:val="none" w:sz="0" w:space="0" w:color="auto"/>
            <w:right w:val="none" w:sz="0" w:space="0" w:color="auto"/>
          </w:divBdr>
        </w:div>
        <w:div w:id="820657258">
          <w:marLeft w:val="480"/>
          <w:marRight w:val="0"/>
          <w:marTop w:val="0"/>
          <w:marBottom w:val="0"/>
          <w:divBdr>
            <w:top w:val="none" w:sz="0" w:space="0" w:color="auto"/>
            <w:left w:val="none" w:sz="0" w:space="0" w:color="auto"/>
            <w:bottom w:val="none" w:sz="0" w:space="0" w:color="auto"/>
            <w:right w:val="none" w:sz="0" w:space="0" w:color="auto"/>
          </w:divBdr>
        </w:div>
        <w:div w:id="1939176220">
          <w:marLeft w:val="480"/>
          <w:marRight w:val="0"/>
          <w:marTop w:val="0"/>
          <w:marBottom w:val="0"/>
          <w:divBdr>
            <w:top w:val="none" w:sz="0" w:space="0" w:color="auto"/>
            <w:left w:val="none" w:sz="0" w:space="0" w:color="auto"/>
            <w:bottom w:val="none" w:sz="0" w:space="0" w:color="auto"/>
            <w:right w:val="none" w:sz="0" w:space="0" w:color="auto"/>
          </w:divBdr>
        </w:div>
        <w:div w:id="1257012441">
          <w:marLeft w:val="480"/>
          <w:marRight w:val="0"/>
          <w:marTop w:val="0"/>
          <w:marBottom w:val="0"/>
          <w:divBdr>
            <w:top w:val="none" w:sz="0" w:space="0" w:color="auto"/>
            <w:left w:val="none" w:sz="0" w:space="0" w:color="auto"/>
            <w:bottom w:val="none" w:sz="0" w:space="0" w:color="auto"/>
            <w:right w:val="none" w:sz="0" w:space="0" w:color="auto"/>
          </w:divBdr>
        </w:div>
        <w:div w:id="1971863994">
          <w:marLeft w:val="480"/>
          <w:marRight w:val="0"/>
          <w:marTop w:val="0"/>
          <w:marBottom w:val="0"/>
          <w:divBdr>
            <w:top w:val="none" w:sz="0" w:space="0" w:color="auto"/>
            <w:left w:val="none" w:sz="0" w:space="0" w:color="auto"/>
            <w:bottom w:val="none" w:sz="0" w:space="0" w:color="auto"/>
            <w:right w:val="none" w:sz="0" w:space="0" w:color="auto"/>
          </w:divBdr>
        </w:div>
        <w:div w:id="175923175">
          <w:marLeft w:val="480"/>
          <w:marRight w:val="0"/>
          <w:marTop w:val="0"/>
          <w:marBottom w:val="0"/>
          <w:divBdr>
            <w:top w:val="none" w:sz="0" w:space="0" w:color="auto"/>
            <w:left w:val="none" w:sz="0" w:space="0" w:color="auto"/>
            <w:bottom w:val="none" w:sz="0" w:space="0" w:color="auto"/>
            <w:right w:val="none" w:sz="0" w:space="0" w:color="auto"/>
          </w:divBdr>
        </w:div>
        <w:div w:id="1539312646">
          <w:marLeft w:val="480"/>
          <w:marRight w:val="0"/>
          <w:marTop w:val="0"/>
          <w:marBottom w:val="0"/>
          <w:divBdr>
            <w:top w:val="none" w:sz="0" w:space="0" w:color="auto"/>
            <w:left w:val="none" w:sz="0" w:space="0" w:color="auto"/>
            <w:bottom w:val="none" w:sz="0" w:space="0" w:color="auto"/>
            <w:right w:val="none" w:sz="0" w:space="0" w:color="auto"/>
          </w:divBdr>
        </w:div>
        <w:div w:id="1514031561">
          <w:marLeft w:val="480"/>
          <w:marRight w:val="0"/>
          <w:marTop w:val="0"/>
          <w:marBottom w:val="0"/>
          <w:divBdr>
            <w:top w:val="none" w:sz="0" w:space="0" w:color="auto"/>
            <w:left w:val="none" w:sz="0" w:space="0" w:color="auto"/>
            <w:bottom w:val="none" w:sz="0" w:space="0" w:color="auto"/>
            <w:right w:val="none" w:sz="0" w:space="0" w:color="auto"/>
          </w:divBdr>
        </w:div>
        <w:div w:id="20060869">
          <w:marLeft w:val="480"/>
          <w:marRight w:val="0"/>
          <w:marTop w:val="0"/>
          <w:marBottom w:val="0"/>
          <w:divBdr>
            <w:top w:val="none" w:sz="0" w:space="0" w:color="auto"/>
            <w:left w:val="none" w:sz="0" w:space="0" w:color="auto"/>
            <w:bottom w:val="none" w:sz="0" w:space="0" w:color="auto"/>
            <w:right w:val="none" w:sz="0" w:space="0" w:color="auto"/>
          </w:divBdr>
        </w:div>
        <w:div w:id="1745180759">
          <w:marLeft w:val="480"/>
          <w:marRight w:val="0"/>
          <w:marTop w:val="0"/>
          <w:marBottom w:val="0"/>
          <w:divBdr>
            <w:top w:val="none" w:sz="0" w:space="0" w:color="auto"/>
            <w:left w:val="none" w:sz="0" w:space="0" w:color="auto"/>
            <w:bottom w:val="none" w:sz="0" w:space="0" w:color="auto"/>
            <w:right w:val="none" w:sz="0" w:space="0" w:color="auto"/>
          </w:divBdr>
        </w:div>
        <w:div w:id="609289102">
          <w:marLeft w:val="480"/>
          <w:marRight w:val="0"/>
          <w:marTop w:val="0"/>
          <w:marBottom w:val="0"/>
          <w:divBdr>
            <w:top w:val="none" w:sz="0" w:space="0" w:color="auto"/>
            <w:left w:val="none" w:sz="0" w:space="0" w:color="auto"/>
            <w:bottom w:val="none" w:sz="0" w:space="0" w:color="auto"/>
            <w:right w:val="none" w:sz="0" w:space="0" w:color="auto"/>
          </w:divBdr>
        </w:div>
        <w:div w:id="630788798">
          <w:marLeft w:val="480"/>
          <w:marRight w:val="0"/>
          <w:marTop w:val="0"/>
          <w:marBottom w:val="0"/>
          <w:divBdr>
            <w:top w:val="none" w:sz="0" w:space="0" w:color="auto"/>
            <w:left w:val="none" w:sz="0" w:space="0" w:color="auto"/>
            <w:bottom w:val="none" w:sz="0" w:space="0" w:color="auto"/>
            <w:right w:val="none" w:sz="0" w:space="0" w:color="auto"/>
          </w:divBdr>
        </w:div>
      </w:divsChild>
    </w:div>
    <w:div w:id="298266201">
      <w:bodyDiv w:val="1"/>
      <w:marLeft w:val="0"/>
      <w:marRight w:val="0"/>
      <w:marTop w:val="0"/>
      <w:marBottom w:val="0"/>
      <w:divBdr>
        <w:top w:val="none" w:sz="0" w:space="0" w:color="auto"/>
        <w:left w:val="none" w:sz="0" w:space="0" w:color="auto"/>
        <w:bottom w:val="none" w:sz="0" w:space="0" w:color="auto"/>
        <w:right w:val="none" w:sz="0" w:space="0" w:color="auto"/>
      </w:divBdr>
    </w:div>
    <w:div w:id="300617910">
      <w:bodyDiv w:val="1"/>
      <w:marLeft w:val="0"/>
      <w:marRight w:val="0"/>
      <w:marTop w:val="0"/>
      <w:marBottom w:val="0"/>
      <w:divBdr>
        <w:top w:val="none" w:sz="0" w:space="0" w:color="auto"/>
        <w:left w:val="none" w:sz="0" w:space="0" w:color="auto"/>
        <w:bottom w:val="none" w:sz="0" w:space="0" w:color="auto"/>
        <w:right w:val="none" w:sz="0" w:space="0" w:color="auto"/>
      </w:divBdr>
    </w:div>
    <w:div w:id="305353687">
      <w:bodyDiv w:val="1"/>
      <w:marLeft w:val="0"/>
      <w:marRight w:val="0"/>
      <w:marTop w:val="0"/>
      <w:marBottom w:val="0"/>
      <w:divBdr>
        <w:top w:val="none" w:sz="0" w:space="0" w:color="auto"/>
        <w:left w:val="none" w:sz="0" w:space="0" w:color="auto"/>
        <w:bottom w:val="none" w:sz="0" w:space="0" w:color="auto"/>
        <w:right w:val="none" w:sz="0" w:space="0" w:color="auto"/>
      </w:divBdr>
    </w:div>
    <w:div w:id="307050267">
      <w:bodyDiv w:val="1"/>
      <w:marLeft w:val="0"/>
      <w:marRight w:val="0"/>
      <w:marTop w:val="0"/>
      <w:marBottom w:val="0"/>
      <w:divBdr>
        <w:top w:val="none" w:sz="0" w:space="0" w:color="auto"/>
        <w:left w:val="none" w:sz="0" w:space="0" w:color="auto"/>
        <w:bottom w:val="none" w:sz="0" w:space="0" w:color="auto"/>
        <w:right w:val="none" w:sz="0" w:space="0" w:color="auto"/>
      </w:divBdr>
    </w:div>
    <w:div w:id="313023365">
      <w:bodyDiv w:val="1"/>
      <w:marLeft w:val="0"/>
      <w:marRight w:val="0"/>
      <w:marTop w:val="0"/>
      <w:marBottom w:val="0"/>
      <w:divBdr>
        <w:top w:val="none" w:sz="0" w:space="0" w:color="auto"/>
        <w:left w:val="none" w:sz="0" w:space="0" w:color="auto"/>
        <w:bottom w:val="none" w:sz="0" w:space="0" w:color="auto"/>
        <w:right w:val="none" w:sz="0" w:space="0" w:color="auto"/>
      </w:divBdr>
      <w:divsChild>
        <w:div w:id="683290164">
          <w:marLeft w:val="480"/>
          <w:marRight w:val="0"/>
          <w:marTop w:val="0"/>
          <w:marBottom w:val="0"/>
          <w:divBdr>
            <w:top w:val="none" w:sz="0" w:space="0" w:color="auto"/>
            <w:left w:val="none" w:sz="0" w:space="0" w:color="auto"/>
            <w:bottom w:val="none" w:sz="0" w:space="0" w:color="auto"/>
            <w:right w:val="none" w:sz="0" w:space="0" w:color="auto"/>
          </w:divBdr>
        </w:div>
        <w:div w:id="1051995582">
          <w:marLeft w:val="480"/>
          <w:marRight w:val="0"/>
          <w:marTop w:val="0"/>
          <w:marBottom w:val="0"/>
          <w:divBdr>
            <w:top w:val="none" w:sz="0" w:space="0" w:color="auto"/>
            <w:left w:val="none" w:sz="0" w:space="0" w:color="auto"/>
            <w:bottom w:val="none" w:sz="0" w:space="0" w:color="auto"/>
            <w:right w:val="none" w:sz="0" w:space="0" w:color="auto"/>
          </w:divBdr>
        </w:div>
        <w:div w:id="1409422817">
          <w:marLeft w:val="480"/>
          <w:marRight w:val="0"/>
          <w:marTop w:val="0"/>
          <w:marBottom w:val="0"/>
          <w:divBdr>
            <w:top w:val="none" w:sz="0" w:space="0" w:color="auto"/>
            <w:left w:val="none" w:sz="0" w:space="0" w:color="auto"/>
            <w:bottom w:val="none" w:sz="0" w:space="0" w:color="auto"/>
            <w:right w:val="none" w:sz="0" w:space="0" w:color="auto"/>
          </w:divBdr>
        </w:div>
        <w:div w:id="1795320360">
          <w:marLeft w:val="480"/>
          <w:marRight w:val="0"/>
          <w:marTop w:val="0"/>
          <w:marBottom w:val="0"/>
          <w:divBdr>
            <w:top w:val="none" w:sz="0" w:space="0" w:color="auto"/>
            <w:left w:val="none" w:sz="0" w:space="0" w:color="auto"/>
            <w:bottom w:val="none" w:sz="0" w:space="0" w:color="auto"/>
            <w:right w:val="none" w:sz="0" w:space="0" w:color="auto"/>
          </w:divBdr>
        </w:div>
        <w:div w:id="621301832">
          <w:marLeft w:val="480"/>
          <w:marRight w:val="0"/>
          <w:marTop w:val="0"/>
          <w:marBottom w:val="0"/>
          <w:divBdr>
            <w:top w:val="none" w:sz="0" w:space="0" w:color="auto"/>
            <w:left w:val="none" w:sz="0" w:space="0" w:color="auto"/>
            <w:bottom w:val="none" w:sz="0" w:space="0" w:color="auto"/>
            <w:right w:val="none" w:sz="0" w:space="0" w:color="auto"/>
          </w:divBdr>
        </w:div>
        <w:div w:id="1432622594">
          <w:marLeft w:val="480"/>
          <w:marRight w:val="0"/>
          <w:marTop w:val="0"/>
          <w:marBottom w:val="0"/>
          <w:divBdr>
            <w:top w:val="none" w:sz="0" w:space="0" w:color="auto"/>
            <w:left w:val="none" w:sz="0" w:space="0" w:color="auto"/>
            <w:bottom w:val="none" w:sz="0" w:space="0" w:color="auto"/>
            <w:right w:val="none" w:sz="0" w:space="0" w:color="auto"/>
          </w:divBdr>
        </w:div>
        <w:div w:id="815218697">
          <w:marLeft w:val="480"/>
          <w:marRight w:val="0"/>
          <w:marTop w:val="0"/>
          <w:marBottom w:val="0"/>
          <w:divBdr>
            <w:top w:val="none" w:sz="0" w:space="0" w:color="auto"/>
            <w:left w:val="none" w:sz="0" w:space="0" w:color="auto"/>
            <w:bottom w:val="none" w:sz="0" w:space="0" w:color="auto"/>
            <w:right w:val="none" w:sz="0" w:space="0" w:color="auto"/>
          </w:divBdr>
        </w:div>
        <w:div w:id="1517961252">
          <w:marLeft w:val="480"/>
          <w:marRight w:val="0"/>
          <w:marTop w:val="0"/>
          <w:marBottom w:val="0"/>
          <w:divBdr>
            <w:top w:val="none" w:sz="0" w:space="0" w:color="auto"/>
            <w:left w:val="none" w:sz="0" w:space="0" w:color="auto"/>
            <w:bottom w:val="none" w:sz="0" w:space="0" w:color="auto"/>
            <w:right w:val="none" w:sz="0" w:space="0" w:color="auto"/>
          </w:divBdr>
        </w:div>
        <w:div w:id="552812790">
          <w:marLeft w:val="480"/>
          <w:marRight w:val="0"/>
          <w:marTop w:val="0"/>
          <w:marBottom w:val="0"/>
          <w:divBdr>
            <w:top w:val="none" w:sz="0" w:space="0" w:color="auto"/>
            <w:left w:val="none" w:sz="0" w:space="0" w:color="auto"/>
            <w:bottom w:val="none" w:sz="0" w:space="0" w:color="auto"/>
            <w:right w:val="none" w:sz="0" w:space="0" w:color="auto"/>
          </w:divBdr>
        </w:div>
        <w:div w:id="1161769646">
          <w:marLeft w:val="480"/>
          <w:marRight w:val="0"/>
          <w:marTop w:val="0"/>
          <w:marBottom w:val="0"/>
          <w:divBdr>
            <w:top w:val="none" w:sz="0" w:space="0" w:color="auto"/>
            <w:left w:val="none" w:sz="0" w:space="0" w:color="auto"/>
            <w:bottom w:val="none" w:sz="0" w:space="0" w:color="auto"/>
            <w:right w:val="none" w:sz="0" w:space="0" w:color="auto"/>
          </w:divBdr>
        </w:div>
        <w:div w:id="158352035">
          <w:marLeft w:val="480"/>
          <w:marRight w:val="0"/>
          <w:marTop w:val="0"/>
          <w:marBottom w:val="0"/>
          <w:divBdr>
            <w:top w:val="none" w:sz="0" w:space="0" w:color="auto"/>
            <w:left w:val="none" w:sz="0" w:space="0" w:color="auto"/>
            <w:bottom w:val="none" w:sz="0" w:space="0" w:color="auto"/>
            <w:right w:val="none" w:sz="0" w:space="0" w:color="auto"/>
          </w:divBdr>
        </w:div>
        <w:div w:id="377558111">
          <w:marLeft w:val="480"/>
          <w:marRight w:val="0"/>
          <w:marTop w:val="0"/>
          <w:marBottom w:val="0"/>
          <w:divBdr>
            <w:top w:val="none" w:sz="0" w:space="0" w:color="auto"/>
            <w:left w:val="none" w:sz="0" w:space="0" w:color="auto"/>
            <w:bottom w:val="none" w:sz="0" w:space="0" w:color="auto"/>
            <w:right w:val="none" w:sz="0" w:space="0" w:color="auto"/>
          </w:divBdr>
        </w:div>
        <w:div w:id="231015399">
          <w:marLeft w:val="480"/>
          <w:marRight w:val="0"/>
          <w:marTop w:val="0"/>
          <w:marBottom w:val="0"/>
          <w:divBdr>
            <w:top w:val="none" w:sz="0" w:space="0" w:color="auto"/>
            <w:left w:val="none" w:sz="0" w:space="0" w:color="auto"/>
            <w:bottom w:val="none" w:sz="0" w:space="0" w:color="auto"/>
            <w:right w:val="none" w:sz="0" w:space="0" w:color="auto"/>
          </w:divBdr>
        </w:div>
      </w:divsChild>
    </w:div>
    <w:div w:id="367683741">
      <w:bodyDiv w:val="1"/>
      <w:marLeft w:val="0"/>
      <w:marRight w:val="0"/>
      <w:marTop w:val="0"/>
      <w:marBottom w:val="0"/>
      <w:divBdr>
        <w:top w:val="none" w:sz="0" w:space="0" w:color="auto"/>
        <w:left w:val="none" w:sz="0" w:space="0" w:color="auto"/>
        <w:bottom w:val="none" w:sz="0" w:space="0" w:color="auto"/>
        <w:right w:val="none" w:sz="0" w:space="0" w:color="auto"/>
      </w:divBdr>
    </w:div>
    <w:div w:id="443842355">
      <w:bodyDiv w:val="1"/>
      <w:marLeft w:val="0"/>
      <w:marRight w:val="0"/>
      <w:marTop w:val="0"/>
      <w:marBottom w:val="0"/>
      <w:divBdr>
        <w:top w:val="none" w:sz="0" w:space="0" w:color="auto"/>
        <w:left w:val="none" w:sz="0" w:space="0" w:color="auto"/>
        <w:bottom w:val="none" w:sz="0" w:space="0" w:color="auto"/>
        <w:right w:val="none" w:sz="0" w:space="0" w:color="auto"/>
      </w:divBdr>
    </w:div>
    <w:div w:id="506479668">
      <w:bodyDiv w:val="1"/>
      <w:marLeft w:val="0"/>
      <w:marRight w:val="0"/>
      <w:marTop w:val="0"/>
      <w:marBottom w:val="0"/>
      <w:divBdr>
        <w:top w:val="none" w:sz="0" w:space="0" w:color="auto"/>
        <w:left w:val="none" w:sz="0" w:space="0" w:color="auto"/>
        <w:bottom w:val="none" w:sz="0" w:space="0" w:color="auto"/>
        <w:right w:val="none" w:sz="0" w:space="0" w:color="auto"/>
      </w:divBdr>
    </w:div>
    <w:div w:id="519320592">
      <w:bodyDiv w:val="1"/>
      <w:marLeft w:val="0"/>
      <w:marRight w:val="0"/>
      <w:marTop w:val="0"/>
      <w:marBottom w:val="0"/>
      <w:divBdr>
        <w:top w:val="none" w:sz="0" w:space="0" w:color="auto"/>
        <w:left w:val="none" w:sz="0" w:space="0" w:color="auto"/>
        <w:bottom w:val="none" w:sz="0" w:space="0" w:color="auto"/>
        <w:right w:val="none" w:sz="0" w:space="0" w:color="auto"/>
      </w:divBdr>
    </w:div>
    <w:div w:id="524247666">
      <w:bodyDiv w:val="1"/>
      <w:marLeft w:val="0"/>
      <w:marRight w:val="0"/>
      <w:marTop w:val="0"/>
      <w:marBottom w:val="0"/>
      <w:divBdr>
        <w:top w:val="none" w:sz="0" w:space="0" w:color="auto"/>
        <w:left w:val="none" w:sz="0" w:space="0" w:color="auto"/>
        <w:bottom w:val="none" w:sz="0" w:space="0" w:color="auto"/>
        <w:right w:val="none" w:sz="0" w:space="0" w:color="auto"/>
      </w:divBdr>
    </w:div>
    <w:div w:id="531848500">
      <w:bodyDiv w:val="1"/>
      <w:marLeft w:val="0"/>
      <w:marRight w:val="0"/>
      <w:marTop w:val="0"/>
      <w:marBottom w:val="0"/>
      <w:divBdr>
        <w:top w:val="none" w:sz="0" w:space="0" w:color="auto"/>
        <w:left w:val="none" w:sz="0" w:space="0" w:color="auto"/>
        <w:bottom w:val="none" w:sz="0" w:space="0" w:color="auto"/>
        <w:right w:val="none" w:sz="0" w:space="0" w:color="auto"/>
      </w:divBdr>
      <w:divsChild>
        <w:div w:id="1831171521">
          <w:marLeft w:val="480"/>
          <w:marRight w:val="0"/>
          <w:marTop w:val="0"/>
          <w:marBottom w:val="0"/>
          <w:divBdr>
            <w:top w:val="none" w:sz="0" w:space="0" w:color="auto"/>
            <w:left w:val="none" w:sz="0" w:space="0" w:color="auto"/>
            <w:bottom w:val="none" w:sz="0" w:space="0" w:color="auto"/>
            <w:right w:val="none" w:sz="0" w:space="0" w:color="auto"/>
          </w:divBdr>
        </w:div>
        <w:div w:id="425420306">
          <w:marLeft w:val="480"/>
          <w:marRight w:val="0"/>
          <w:marTop w:val="0"/>
          <w:marBottom w:val="0"/>
          <w:divBdr>
            <w:top w:val="none" w:sz="0" w:space="0" w:color="auto"/>
            <w:left w:val="none" w:sz="0" w:space="0" w:color="auto"/>
            <w:bottom w:val="none" w:sz="0" w:space="0" w:color="auto"/>
            <w:right w:val="none" w:sz="0" w:space="0" w:color="auto"/>
          </w:divBdr>
        </w:div>
        <w:div w:id="501506922">
          <w:marLeft w:val="480"/>
          <w:marRight w:val="0"/>
          <w:marTop w:val="0"/>
          <w:marBottom w:val="0"/>
          <w:divBdr>
            <w:top w:val="none" w:sz="0" w:space="0" w:color="auto"/>
            <w:left w:val="none" w:sz="0" w:space="0" w:color="auto"/>
            <w:bottom w:val="none" w:sz="0" w:space="0" w:color="auto"/>
            <w:right w:val="none" w:sz="0" w:space="0" w:color="auto"/>
          </w:divBdr>
        </w:div>
        <w:div w:id="603344355">
          <w:marLeft w:val="480"/>
          <w:marRight w:val="0"/>
          <w:marTop w:val="0"/>
          <w:marBottom w:val="0"/>
          <w:divBdr>
            <w:top w:val="none" w:sz="0" w:space="0" w:color="auto"/>
            <w:left w:val="none" w:sz="0" w:space="0" w:color="auto"/>
            <w:bottom w:val="none" w:sz="0" w:space="0" w:color="auto"/>
            <w:right w:val="none" w:sz="0" w:space="0" w:color="auto"/>
          </w:divBdr>
        </w:div>
        <w:div w:id="1707293032">
          <w:marLeft w:val="480"/>
          <w:marRight w:val="0"/>
          <w:marTop w:val="0"/>
          <w:marBottom w:val="0"/>
          <w:divBdr>
            <w:top w:val="none" w:sz="0" w:space="0" w:color="auto"/>
            <w:left w:val="none" w:sz="0" w:space="0" w:color="auto"/>
            <w:bottom w:val="none" w:sz="0" w:space="0" w:color="auto"/>
            <w:right w:val="none" w:sz="0" w:space="0" w:color="auto"/>
          </w:divBdr>
        </w:div>
        <w:div w:id="916400464">
          <w:marLeft w:val="480"/>
          <w:marRight w:val="0"/>
          <w:marTop w:val="0"/>
          <w:marBottom w:val="0"/>
          <w:divBdr>
            <w:top w:val="none" w:sz="0" w:space="0" w:color="auto"/>
            <w:left w:val="none" w:sz="0" w:space="0" w:color="auto"/>
            <w:bottom w:val="none" w:sz="0" w:space="0" w:color="auto"/>
            <w:right w:val="none" w:sz="0" w:space="0" w:color="auto"/>
          </w:divBdr>
        </w:div>
        <w:div w:id="1032271049">
          <w:marLeft w:val="480"/>
          <w:marRight w:val="0"/>
          <w:marTop w:val="0"/>
          <w:marBottom w:val="0"/>
          <w:divBdr>
            <w:top w:val="none" w:sz="0" w:space="0" w:color="auto"/>
            <w:left w:val="none" w:sz="0" w:space="0" w:color="auto"/>
            <w:bottom w:val="none" w:sz="0" w:space="0" w:color="auto"/>
            <w:right w:val="none" w:sz="0" w:space="0" w:color="auto"/>
          </w:divBdr>
        </w:div>
        <w:div w:id="243688387">
          <w:marLeft w:val="480"/>
          <w:marRight w:val="0"/>
          <w:marTop w:val="0"/>
          <w:marBottom w:val="0"/>
          <w:divBdr>
            <w:top w:val="none" w:sz="0" w:space="0" w:color="auto"/>
            <w:left w:val="none" w:sz="0" w:space="0" w:color="auto"/>
            <w:bottom w:val="none" w:sz="0" w:space="0" w:color="auto"/>
            <w:right w:val="none" w:sz="0" w:space="0" w:color="auto"/>
          </w:divBdr>
        </w:div>
        <w:div w:id="254362526">
          <w:marLeft w:val="480"/>
          <w:marRight w:val="0"/>
          <w:marTop w:val="0"/>
          <w:marBottom w:val="0"/>
          <w:divBdr>
            <w:top w:val="none" w:sz="0" w:space="0" w:color="auto"/>
            <w:left w:val="none" w:sz="0" w:space="0" w:color="auto"/>
            <w:bottom w:val="none" w:sz="0" w:space="0" w:color="auto"/>
            <w:right w:val="none" w:sz="0" w:space="0" w:color="auto"/>
          </w:divBdr>
        </w:div>
        <w:div w:id="32195018">
          <w:marLeft w:val="480"/>
          <w:marRight w:val="0"/>
          <w:marTop w:val="0"/>
          <w:marBottom w:val="0"/>
          <w:divBdr>
            <w:top w:val="none" w:sz="0" w:space="0" w:color="auto"/>
            <w:left w:val="none" w:sz="0" w:space="0" w:color="auto"/>
            <w:bottom w:val="none" w:sz="0" w:space="0" w:color="auto"/>
            <w:right w:val="none" w:sz="0" w:space="0" w:color="auto"/>
          </w:divBdr>
        </w:div>
        <w:div w:id="2126147166">
          <w:marLeft w:val="480"/>
          <w:marRight w:val="0"/>
          <w:marTop w:val="0"/>
          <w:marBottom w:val="0"/>
          <w:divBdr>
            <w:top w:val="none" w:sz="0" w:space="0" w:color="auto"/>
            <w:left w:val="none" w:sz="0" w:space="0" w:color="auto"/>
            <w:bottom w:val="none" w:sz="0" w:space="0" w:color="auto"/>
            <w:right w:val="none" w:sz="0" w:space="0" w:color="auto"/>
          </w:divBdr>
        </w:div>
        <w:div w:id="1514563148">
          <w:marLeft w:val="480"/>
          <w:marRight w:val="0"/>
          <w:marTop w:val="0"/>
          <w:marBottom w:val="0"/>
          <w:divBdr>
            <w:top w:val="none" w:sz="0" w:space="0" w:color="auto"/>
            <w:left w:val="none" w:sz="0" w:space="0" w:color="auto"/>
            <w:bottom w:val="none" w:sz="0" w:space="0" w:color="auto"/>
            <w:right w:val="none" w:sz="0" w:space="0" w:color="auto"/>
          </w:divBdr>
        </w:div>
        <w:div w:id="474494099">
          <w:marLeft w:val="480"/>
          <w:marRight w:val="0"/>
          <w:marTop w:val="0"/>
          <w:marBottom w:val="0"/>
          <w:divBdr>
            <w:top w:val="none" w:sz="0" w:space="0" w:color="auto"/>
            <w:left w:val="none" w:sz="0" w:space="0" w:color="auto"/>
            <w:bottom w:val="none" w:sz="0" w:space="0" w:color="auto"/>
            <w:right w:val="none" w:sz="0" w:space="0" w:color="auto"/>
          </w:divBdr>
        </w:div>
        <w:div w:id="429280009">
          <w:marLeft w:val="480"/>
          <w:marRight w:val="0"/>
          <w:marTop w:val="0"/>
          <w:marBottom w:val="0"/>
          <w:divBdr>
            <w:top w:val="none" w:sz="0" w:space="0" w:color="auto"/>
            <w:left w:val="none" w:sz="0" w:space="0" w:color="auto"/>
            <w:bottom w:val="none" w:sz="0" w:space="0" w:color="auto"/>
            <w:right w:val="none" w:sz="0" w:space="0" w:color="auto"/>
          </w:divBdr>
        </w:div>
        <w:div w:id="339040114">
          <w:marLeft w:val="480"/>
          <w:marRight w:val="0"/>
          <w:marTop w:val="0"/>
          <w:marBottom w:val="0"/>
          <w:divBdr>
            <w:top w:val="none" w:sz="0" w:space="0" w:color="auto"/>
            <w:left w:val="none" w:sz="0" w:space="0" w:color="auto"/>
            <w:bottom w:val="none" w:sz="0" w:space="0" w:color="auto"/>
            <w:right w:val="none" w:sz="0" w:space="0" w:color="auto"/>
          </w:divBdr>
        </w:div>
      </w:divsChild>
    </w:div>
    <w:div w:id="545030057">
      <w:bodyDiv w:val="1"/>
      <w:marLeft w:val="0"/>
      <w:marRight w:val="0"/>
      <w:marTop w:val="0"/>
      <w:marBottom w:val="0"/>
      <w:divBdr>
        <w:top w:val="none" w:sz="0" w:space="0" w:color="auto"/>
        <w:left w:val="none" w:sz="0" w:space="0" w:color="auto"/>
        <w:bottom w:val="none" w:sz="0" w:space="0" w:color="auto"/>
        <w:right w:val="none" w:sz="0" w:space="0" w:color="auto"/>
      </w:divBdr>
      <w:divsChild>
        <w:div w:id="116073169">
          <w:marLeft w:val="480"/>
          <w:marRight w:val="0"/>
          <w:marTop w:val="0"/>
          <w:marBottom w:val="0"/>
          <w:divBdr>
            <w:top w:val="none" w:sz="0" w:space="0" w:color="auto"/>
            <w:left w:val="none" w:sz="0" w:space="0" w:color="auto"/>
            <w:bottom w:val="none" w:sz="0" w:space="0" w:color="auto"/>
            <w:right w:val="none" w:sz="0" w:space="0" w:color="auto"/>
          </w:divBdr>
        </w:div>
        <w:div w:id="466163942">
          <w:marLeft w:val="480"/>
          <w:marRight w:val="0"/>
          <w:marTop w:val="0"/>
          <w:marBottom w:val="0"/>
          <w:divBdr>
            <w:top w:val="none" w:sz="0" w:space="0" w:color="auto"/>
            <w:left w:val="none" w:sz="0" w:space="0" w:color="auto"/>
            <w:bottom w:val="none" w:sz="0" w:space="0" w:color="auto"/>
            <w:right w:val="none" w:sz="0" w:space="0" w:color="auto"/>
          </w:divBdr>
        </w:div>
        <w:div w:id="1323779463">
          <w:marLeft w:val="480"/>
          <w:marRight w:val="0"/>
          <w:marTop w:val="0"/>
          <w:marBottom w:val="0"/>
          <w:divBdr>
            <w:top w:val="none" w:sz="0" w:space="0" w:color="auto"/>
            <w:left w:val="none" w:sz="0" w:space="0" w:color="auto"/>
            <w:bottom w:val="none" w:sz="0" w:space="0" w:color="auto"/>
            <w:right w:val="none" w:sz="0" w:space="0" w:color="auto"/>
          </w:divBdr>
        </w:div>
        <w:div w:id="1216238436">
          <w:marLeft w:val="480"/>
          <w:marRight w:val="0"/>
          <w:marTop w:val="0"/>
          <w:marBottom w:val="0"/>
          <w:divBdr>
            <w:top w:val="none" w:sz="0" w:space="0" w:color="auto"/>
            <w:left w:val="none" w:sz="0" w:space="0" w:color="auto"/>
            <w:bottom w:val="none" w:sz="0" w:space="0" w:color="auto"/>
            <w:right w:val="none" w:sz="0" w:space="0" w:color="auto"/>
          </w:divBdr>
        </w:div>
        <w:div w:id="607586202">
          <w:marLeft w:val="480"/>
          <w:marRight w:val="0"/>
          <w:marTop w:val="0"/>
          <w:marBottom w:val="0"/>
          <w:divBdr>
            <w:top w:val="none" w:sz="0" w:space="0" w:color="auto"/>
            <w:left w:val="none" w:sz="0" w:space="0" w:color="auto"/>
            <w:bottom w:val="none" w:sz="0" w:space="0" w:color="auto"/>
            <w:right w:val="none" w:sz="0" w:space="0" w:color="auto"/>
          </w:divBdr>
        </w:div>
        <w:div w:id="1283465821">
          <w:marLeft w:val="480"/>
          <w:marRight w:val="0"/>
          <w:marTop w:val="0"/>
          <w:marBottom w:val="0"/>
          <w:divBdr>
            <w:top w:val="none" w:sz="0" w:space="0" w:color="auto"/>
            <w:left w:val="none" w:sz="0" w:space="0" w:color="auto"/>
            <w:bottom w:val="none" w:sz="0" w:space="0" w:color="auto"/>
            <w:right w:val="none" w:sz="0" w:space="0" w:color="auto"/>
          </w:divBdr>
        </w:div>
        <w:div w:id="362175686">
          <w:marLeft w:val="480"/>
          <w:marRight w:val="0"/>
          <w:marTop w:val="0"/>
          <w:marBottom w:val="0"/>
          <w:divBdr>
            <w:top w:val="none" w:sz="0" w:space="0" w:color="auto"/>
            <w:left w:val="none" w:sz="0" w:space="0" w:color="auto"/>
            <w:bottom w:val="none" w:sz="0" w:space="0" w:color="auto"/>
            <w:right w:val="none" w:sz="0" w:space="0" w:color="auto"/>
          </w:divBdr>
        </w:div>
        <w:div w:id="1916472664">
          <w:marLeft w:val="480"/>
          <w:marRight w:val="0"/>
          <w:marTop w:val="0"/>
          <w:marBottom w:val="0"/>
          <w:divBdr>
            <w:top w:val="none" w:sz="0" w:space="0" w:color="auto"/>
            <w:left w:val="none" w:sz="0" w:space="0" w:color="auto"/>
            <w:bottom w:val="none" w:sz="0" w:space="0" w:color="auto"/>
            <w:right w:val="none" w:sz="0" w:space="0" w:color="auto"/>
          </w:divBdr>
        </w:div>
        <w:div w:id="1090732447">
          <w:marLeft w:val="480"/>
          <w:marRight w:val="0"/>
          <w:marTop w:val="0"/>
          <w:marBottom w:val="0"/>
          <w:divBdr>
            <w:top w:val="none" w:sz="0" w:space="0" w:color="auto"/>
            <w:left w:val="none" w:sz="0" w:space="0" w:color="auto"/>
            <w:bottom w:val="none" w:sz="0" w:space="0" w:color="auto"/>
            <w:right w:val="none" w:sz="0" w:space="0" w:color="auto"/>
          </w:divBdr>
        </w:div>
        <w:div w:id="182792342">
          <w:marLeft w:val="480"/>
          <w:marRight w:val="0"/>
          <w:marTop w:val="0"/>
          <w:marBottom w:val="0"/>
          <w:divBdr>
            <w:top w:val="none" w:sz="0" w:space="0" w:color="auto"/>
            <w:left w:val="none" w:sz="0" w:space="0" w:color="auto"/>
            <w:bottom w:val="none" w:sz="0" w:space="0" w:color="auto"/>
            <w:right w:val="none" w:sz="0" w:space="0" w:color="auto"/>
          </w:divBdr>
        </w:div>
        <w:div w:id="877011712">
          <w:marLeft w:val="480"/>
          <w:marRight w:val="0"/>
          <w:marTop w:val="0"/>
          <w:marBottom w:val="0"/>
          <w:divBdr>
            <w:top w:val="none" w:sz="0" w:space="0" w:color="auto"/>
            <w:left w:val="none" w:sz="0" w:space="0" w:color="auto"/>
            <w:bottom w:val="none" w:sz="0" w:space="0" w:color="auto"/>
            <w:right w:val="none" w:sz="0" w:space="0" w:color="auto"/>
          </w:divBdr>
        </w:div>
        <w:div w:id="241909317">
          <w:marLeft w:val="480"/>
          <w:marRight w:val="0"/>
          <w:marTop w:val="0"/>
          <w:marBottom w:val="0"/>
          <w:divBdr>
            <w:top w:val="none" w:sz="0" w:space="0" w:color="auto"/>
            <w:left w:val="none" w:sz="0" w:space="0" w:color="auto"/>
            <w:bottom w:val="none" w:sz="0" w:space="0" w:color="auto"/>
            <w:right w:val="none" w:sz="0" w:space="0" w:color="auto"/>
          </w:divBdr>
        </w:div>
        <w:div w:id="1425876222">
          <w:marLeft w:val="480"/>
          <w:marRight w:val="0"/>
          <w:marTop w:val="0"/>
          <w:marBottom w:val="0"/>
          <w:divBdr>
            <w:top w:val="none" w:sz="0" w:space="0" w:color="auto"/>
            <w:left w:val="none" w:sz="0" w:space="0" w:color="auto"/>
            <w:bottom w:val="none" w:sz="0" w:space="0" w:color="auto"/>
            <w:right w:val="none" w:sz="0" w:space="0" w:color="auto"/>
          </w:divBdr>
        </w:div>
        <w:div w:id="1977295472">
          <w:marLeft w:val="480"/>
          <w:marRight w:val="0"/>
          <w:marTop w:val="0"/>
          <w:marBottom w:val="0"/>
          <w:divBdr>
            <w:top w:val="none" w:sz="0" w:space="0" w:color="auto"/>
            <w:left w:val="none" w:sz="0" w:space="0" w:color="auto"/>
            <w:bottom w:val="none" w:sz="0" w:space="0" w:color="auto"/>
            <w:right w:val="none" w:sz="0" w:space="0" w:color="auto"/>
          </w:divBdr>
        </w:div>
      </w:divsChild>
    </w:div>
    <w:div w:id="567227370">
      <w:bodyDiv w:val="1"/>
      <w:marLeft w:val="0"/>
      <w:marRight w:val="0"/>
      <w:marTop w:val="0"/>
      <w:marBottom w:val="0"/>
      <w:divBdr>
        <w:top w:val="none" w:sz="0" w:space="0" w:color="auto"/>
        <w:left w:val="none" w:sz="0" w:space="0" w:color="auto"/>
        <w:bottom w:val="none" w:sz="0" w:space="0" w:color="auto"/>
        <w:right w:val="none" w:sz="0" w:space="0" w:color="auto"/>
      </w:divBdr>
      <w:divsChild>
        <w:div w:id="1900557237">
          <w:marLeft w:val="0"/>
          <w:marRight w:val="0"/>
          <w:marTop w:val="0"/>
          <w:marBottom w:val="0"/>
          <w:divBdr>
            <w:top w:val="none" w:sz="0" w:space="0" w:color="auto"/>
            <w:left w:val="none" w:sz="0" w:space="0" w:color="auto"/>
            <w:bottom w:val="none" w:sz="0" w:space="0" w:color="auto"/>
            <w:right w:val="none" w:sz="0" w:space="0" w:color="auto"/>
          </w:divBdr>
        </w:div>
        <w:div w:id="1243181288">
          <w:marLeft w:val="0"/>
          <w:marRight w:val="0"/>
          <w:marTop w:val="0"/>
          <w:marBottom w:val="0"/>
          <w:divBdr>
            <w:top w:val="none" w:sz="0" w:space="0" w:color="auto"/>
            <w:left w:val="none" w:sz="0" w:space="0" w:color="auto"/>
            <w:bottom w:val="none" w:sz="0" w:space="0" w:color="auto"/>
            <w:right w:val="none" w:sz="0" w:space="0" w:color="auto"/>
          </w:divBdr>
        </w:div>
        <w:div w:id="547109126">
          <w:marLeft w:val="0"/>
          <w:marRight w:val="0"/>
          <w:marTop w:val="0"/>
          <w:marBottom w:val="0"/>
          <w:divBdr>
            <w:top w:val="none" w:sz="0" w:space="0" w:color="auto"/>
            <w:left w:val="none" w:sz="0" w:space="0" w:color="auto"/>
            <w:bottom w:val="none" w:sz="0" w:space="0" w:color="auto"/>
            <w:right w:val="none" w:sz="0" w:space="0" w:color="auto"/>
          </w:divBdr>
        </w:div>
      </w:divsChild>
    </w:div>
    <w:div w:id="579632096">
      <w:bodyDiv w:val="1"/>
      <w:marLeft w:val="0"/>
      <w:marRight w:val="0"/>
      <w:marTop w:val="0"/>
      <w:marBottom w:val="0"/>
      <w:divBdr>
        <w:top w:val="none" w:sz="0" w:space="0" w:color="auto"/>
        <w:left w:val="none" w:sz="0" w:space="0" w:color="auto"/>
        <w:bottom w:val="none" w:sz="0" w:space="0" w:color="auto"/>
        <w:right w:val="none" w:sz="0" w:space="0" w:color="auto"/>
      </w:divBdr>
    </w:div>
    <w:div w:id="585454815">
      <w:bodyDiv w:val="1"/>
      <w:marLeft w:val="0"/>
      <w:marRight w:val="0"/>
      <w:marTop w:val="0"/>
      <w:marBottom w:val="0"/>
      <w:divBdr>
        <w:top w:val="none" w:sz="0" w:space="0" w:color="auto"/>
        <w:left w:val="none" w:sz="0" w:space="0" w:color="auto"/>
        <w:bottom w:val="none" w:sz="0" w:space="0" w:color="auto"/>
        <w:right w:val="none" w:sz="0" w:space="0" w:color="auto"/>
      </w:divBdr>
    </w:div>
    <w:div w:id="614363321">
      <w:bodyDiv w:val="1"/>
      <w:marLeft w:val="0"/>
      <w:marRight w:val="0"/>
      <w:marTop w:val="0"/>
      <w:marBottom w:val="0"/>
      <w:divBdr>
        <w:top w:val="none" w:sz="0" w:space="0" w:color="auto"/>
        <w:left w:val="none" w:sz="0" w:space="0" w:color="auto"/>
        <w:bottom w:val="none" w:sz="0" w:space="0" w:color="auto"/>
        <w:right w:val="none" w:sz="0" w:space="0" w:color="auto"/>
      </w:divBdr>
    </w:div>
    <w:div w:id="627973302">
      <w:bodyDiv w:val="1"/>
      <w:marLeft w:val="0"/>
      <w:marRight w:val="0"/>
      <w:marTop w:val="0"/>
      <w:marBottom w:val="0"/>
      <w:divBdr>
        <w:top w:val="none" w:sz="0" w:space="0" w:color="auto"/>
        <w:left w:val="none" w:sz="0" w:space="0" w:color="auto"/>
        <w:bottom w:val="none" w:sz="0" w:space="0" w:color="auto"/>
        <w:right w:val="none" w:sz="0" w:space="0" w:color="auto"/>
      </w:divBdr>
    </w:div>
    <w:div w:id="654993037">
      <w:bodyDiv w:val="1"/>
      <w:marLeft w:val="0"/>
      <w:marRight w:val="0"/>
      <w:marTop w:val="0"/>
      <w:marBottom w:val="0"/>
      <w:divBdr>
        <w:top w:val="none" w:sz="0" w:space="0" w:color="auto"/>
        <w:left w:val="none" w:sz="0" w:space="0" w:color="auto"/>
        <w:bottom w:val="none" w:sz="0" w:space="0" w:color="auto"/>
        <w:right w:val="none" w:sz="0" w:space="0" w:color="auto"/>
      </w:divBdr>
      <w:divsChild>
        <w:div w:id="1314673556">
          <w:marLeft w:val="480"/>
          <w:marRight w:val="0"/>
          <w:marTop w:val="0"/>
          <w:marBottom w:val="0"/>
          <w:divBdr>
            <w:top w:val="none" w:sz="0" w:space="0" w:color="auto"/>
            <w:left w:val="none" w:sz="0" w:space="0" w:color="auto"/>
            <w:bottom w:val="none" w:sz="0" w:space="0" w:color="auto"/>
            <w:right w:val="none" w:sz="0" w:space="0" w:color="auto"/>
          </w:divBdr>
        </w:div>
        <w:div w:id="1755275186">
          <w:marLeft w:val="480"/>
          <w:marRight w:val="0"/>
          <w:marTop w:val="0"/>
          <w:marBottom w:val="0"/>
          <w:divBdr>
            <w:top w:val="none" w:sz="0" w:space="0" w:color="auto"/>
            <w:left w:val="none" w:sz="0" w:space="0" w:color="auto"/>
            <w:bottom w:val="none" w:sz="0" w:space="0" w:color="auto"/>
            <w:right w:val="none" w:sz="0" w:space="0" w:color="auto"/>
          </w:divBdr>
        </w:div>
        <w:div w:id="959796013">
          <w:marLeft w:val="480"/>
          <w:marRight w:val="0"/>
          <w:marTop w:val="0"/>
          <w:marBottom w:val="0"/>
          <w:divBdr>
            <w:top w:val="none" w:sz="0" w:space="0" w:color="auto"/>
            <w:left w:val="none" w:sz="0" w:space="0" w:color="auto"/>
            <w:bottom w:val="none" w:sz="0" w:space="0" w:color="auto"/>
            <w:right w:val="none" w:sz="0" w:space="0" w:color="auto"/>
          </w:divBdr>
        </w:div>
        <w:div w:id="117771719">
          <w:marLeft w:val="480"/>
          <w:marRight w:val="0"/>
          <w:marTop w:val="0"/>
          <w:marBottom w:val="0"/>
          <w:divBdr>
            <w:top w:val="none" w:sz="0" w:space="0" w:color="auto"/>
            <w:left w:val="none" w:sz="0" w:space="0" w:color="auto"/>
            <w:bottom w:val="none" w:sz="0" w:space="0" w:color="auto"/>
            <w:right w:val="none" w:sz="0" w:space="0" w:color="auto"/>
          </w:divBdr>
        </w:div>
        <w:div w:id="1878423130">
          <w:marLeft w:val="480"/>
          <w:marRight w:val="0"/>
          <w:marTop w:val="0"/>
          <w:marBottom w:val="0"/>
          <w:divBdr>
            <w:top w:val="none" w:sz="0" w:space="0" w:color="auto"/>
            <w:left w:val="none" w:sz="0" w:space="0" w:color="auto"/>
            <w:bottom w:val="none" w:sz="0" w:space="0" w:color="auto"/>
            <w:right w:val="none" w:sz="0" w:space="0" w:color="auto"/>
          </w:divBdr>
        </w:div>
        <w:div w:id="1346783136">
          <w:marLeft w:val="480"/>
          <w:marRight w:val="0"/>
          <w:marTop w:val="0"/>
          <w:marBottom w:val="0"/>
          <w:divBdr>
            <w:top w:val="none" w:sz="0" w:space="0" w:color="auto"/>
            <w:left w:val="none" w:sz="0" w:space="0" w:color="auto"/>
            <w:bottom w:val="none" w:sz="0" w:space="0" w:color="auto"/>
            <w:right w:val="none" w:sz="0" w:space="0" w:color="auto"/>
          </w:divBdr>
        </w:div>
        <w:div w:id="1335571775">
          <w:marLeft w:val="480"/>
          <w:marRight w:val="0"/>
          <w:marTop w:val="0"/>
          <w:marBottom w:val="0"/>
          <w:divBdr>
            <w:top w:val="none" w:sz="0" w:space="0" w:color="auto"/>
            <w:left w:val="none" w:sz="0" w:space="0" w:color="auto"/>
            <w:bottom w:val="none" w:sz="0" w:space="0" w:color="auto"/>
            <w:right w:val="none" w:sz="0" w:space="0" w:color="auto"/>
          </w:divBdr>
        </w:div>
      </w:divsChild>
    </w:div>
    <w:div w:id="664092009">
      <w:bodyDiv w:val="1"/>
      <w:marLeft w:val="0"/>
      <w:marRight w:val="0"/>
      <w:marTop w:val="0"/>
      <w:marBottom w:val="0"/>
      <w:divBdr>
        <w:top w:val="none" w:sz="0" w:space="0" w:color="auto"/>
        <w:left w:val="none" w:sz="0" w:space="0" w:color="auto"/>
        <w:bottom w:val="none" w:sz="0" w:space="0" w:color="auto"/>
        <w:right w:val="none" w:sz="0" w:space="0" w:color="auto"/>
      </w:divBdr>
    </w:div>
    <w:div w:id="689448252">
      <w:bodyDiv w:val="1"/>
      <w:marLeft w:val="0"/>
      <w:marRight w:val="0"/>
      <w:marTop w:val="0"/>
      <w:marBottom w:val="0"/>
      <w:divBdr>
        <w:top w:val="none" w:sz="0" w:space="0" w:color="auto"/>
        <w:left w:val="none" w:sz="0" w:space="0" w:color="auto"/>
        <w:bottom w:val="none" w:sz="0" w:space="0" w:color="auto"/>
        <w:right w:val="none" w:sz="0" w:space="0" w:color="auto"/>
      </w:divBdr>
      <w:divsChild>
        <w:div w:id="919826275">
          <w:marLeft w:val="480"/>
          <w:marRight w:val="0"/>
          <w:marTop w:val="0"/>
          <w:marBottom w:val="0"/>
          <w:divBdr>
            <w:top w:val="none" w:sz="0" w:space="0" w:color="auto"/>
            <w:left w:val="none" w:sz="0" w:space="0" w:color="auto"/>
            <w:bottom w:val="none" w:sz="0" w:space="0" w:color="auto"/>
            <w:right w:val="none" w:sz="0" w:space="0" w:color="auto"/>
          </w:divBdr>
        </w:div>
        <w:div w:id="1321733223">
          <w:marLeft w:val="480"/>
          <w:marRight w:val="0"/>
          <w:marTop w:val="0"/>
          <w:marBottom w:val="0"/>
          <w:divBdr>
            <w:top w:val="none" w:sz="0" w:space="0" w:color="auto"/>
            <w:left w:val="none" w:sz="0" w:space="0" w:color="auto"/>
            <w:bottom w:val="none" w:sz="0" w:space="0" w:color="auto"/>
            <w:right w:val="none" w:sz="0" w:space="0" w:color="auto"/>
          </w:divBdr>
        </w:div>
        <w:div w:id="59520357">
          <w:marLeft w:val="480"/>
          <w:marRight w:val="0"/>
          <w:marTop w:val="0"/>
          <w:marBottom w:val="0"/>
          <w:divBdr>
            <w:top w:val="none" w:sz="0" w:space="0" w:color="auto"/>
            <w:left w:val="none" w:sz="0" w:space="0" w:color="auto"/>
            <w:bottom w:val="none" w:sz="0" w:space="0" w:color="auto"/>
            <w:right w:val="none" w:sz="0" w:space="0" w:color="auto"/>
          </w:divBdr>
        </w:div>
        <w:div w:id="408621006">
          <w:marLeft w:val="480"/>
          <w:marRight w:val="0"/>
          <w:marTop w:val="0"/>
          <w:marBottom w:val="0"/>
          <w:divBdr>
            <w:top w:val="none" w:sz="0" w:space="0" w:color="auto"/>
            <w:left w:val="none" w:sz="0" w:space="0" w:color="auto"/>
            <w:bottom w:val="none" w:sz="0" w:space="0" w:color="auto"/>
            <w:right w:val="none" w:sz="0" w:space="0" w:color="auto"/>
          </w:divBdr>
        </w:div>
        <w:div w:id="388263661">
          <w:marLeft w:val="480"/>
          <w:marRight w:val="0"/>
          <w:marTop w:val="0"/>
          <w:marBottom w:val="0"/>
          <w:divBdr>
            <w:top w:val="none" w:sz="0" w:space="0" w:color="auto"/>
            <w:left w:val="none" w:sz="0" w:space="0" w:color="auto"/>
            <w:bottom w:val="none" w:sz="0" w:space="0" w:color="auto"/>
            <w:right w:val="none" w:sz="0" w:space="0" w:color="auto"/>
          </w:divBdr>
        </w:div>
        <w:div w:id="32578435">
          <w:marLeft w:val="480"/>
          <w:marRight w:val="0"/>
          <w:marTop w:val="0"/>
          <w:marBottom w:val="0"/>
          <w:divBdr>
            <w:top w:val="none" w:sz="0" w:space="0" w:color="auto"/>
            <w:left w:val="none" w:sz="0" w:space="0" w:color="auto"/>
            <w:bottom w:val="none" w:sz="0" w:space="0" w:color="auto"/>
            <w:right w:val="none" w:sz="0" w:space="0" w:color="auto"/>
          </w:divBdr>
        </w:div>
        <w:div w:id="1133209181">
          <w:marLeft w:val="480"/>
          <w:marRight w:val="0"/>
          <w:marTop w:val="0"/>
          <w:marBottom w:val="0"/>
          <w:divBdr>
            <w:top w:val="none" w:sz="0" w:space="0" w:color="auto"/>
            <w:left w:val="none" w:sz="0" w:space="0" w:color="auto"/>
            <w:bottom w:val="none" w:sz="0" w:space="0" w:color="auto"/>
            <w:right w:val="none" w:sz="0" w:space="0" w:color="auto"/>
          </w:divBdr>
        </w:div>
        <w:div w:id="58795279">
          <w:marLeft w:val="480"/>
          <w:marRight w:val="0"/>
          <w:marTop w:val="0"/>
          <w:marBottom w:val="0"/>
          <w:divBdr>
            <w:top w:val="none" w:sz="0" w:space="0" w:color="auto"/>
            <w:left w:val="none" w:sz="0" w:space="0" w:color="auto"/>
            <w:bottom w:val="none" w:sz="0" w:space="0" w:color="auto"/>
            <w:right w:val="none" w:sz="0" w:space="0" w:color="auto"/>
          </w:divBdr>
        </w:div>
      </w:divsChild>
    </w:div>
    <w:div w:id="689453376">
      <w:bodyDiv w:val="1"/>
      <w:marLeft w:val="0"/>
      <w:marRight w:val="0"/>
      <w:marTop w:val="0"/>
      <w:marBottom w:val="0"/>
      <w:divBdr>
        <w:top w:val="none" w:sz="0" w:space="0" w:color="auto"/>
        <w:left w:val="none" w:sz="0" w:space="0" w:color="auto"/>
        <w:bottom w:val="none" w:sz="0" w:space="0" w:color="auto"/>
        <w:right w:val="none" w:sz="0" w:space="0" w:color="auto"/>
      </w:divBdr>
    </w:div>
    <w:div w:id="690643740">
      <w:bodyDiv w:val="1"/>
      <w:marLeft w:val="0"/>
      <w:marRight w:val="0"/>
      <w:marTop w:val="0"/>
      <w:marBottom w:val="0"/>
      <w:divBdr>
        <w:top w:val="none" w:sz="0" w:space="0" w:color="auto"/>
        <w:left w:val="none" w:sz="0" w:space="0" w:color="auto"/>
        <w:bottom w:val="none" w:sz="0" w:space="0" w:color="auto"/>
        <w:right w:val="none" w:sz="0" w:space="0" w:color="auto"/>
      </w:divBdr>
    </w:div>
    <w:div w:id="690686217">
      <w:bodyDiv w:val="1"/>
      <w:marLeft w:val="0"/>
      <w:marRight w:val="0"/>
      <w:marTop w:val="0"/>
      <w:marBottom w:val="0"/>
      <w:divBdr>
        <w:top w:val="none" w:sz="0" w:space="0" w:color="auto"/>
        <w:left w:val="none" w:sz="0" w:space="0" w:color="auto"/>
        <w:bottom w:val="none" w:sz="0" w:space="0" w:color="auto"/>
        <w:right w:val="none" w:sz="0" w:space="0" w:color="auto"/>
      </w:divBdr>
      <w:divsChild>
        <w:div w:id="640380885">
          <w:marLeft w:val="480"/>
          <w:marRight w:val="0"/>
          <w:marTop w:val="0"/>
          <w:marBottom w:val="0"/>
          <w:divBdr>
            <w:top w:val="none" w:sz="0" w:space="0" w:color="auto"/>
            <w:left w:val="none" w:sz="0" w:space="0" w:color="auto"/>
            <w:bottom w:val="none" w:sz="0" w:space="0" w:color="auto"/>
            <w:right w:val="none" w:sz="0" w:space="0" w:color="auto"/>
          </w:divBdr>
        </w:div>
        <w:div w:id="1813063989">
          <w:marLeft w:val="480"/>
          <w:marRight w:val="0"/>
          <w:marTop w:val="0"/>
          <w:marBottom w:val="0"/>
          <w:divBdr>
            <w:top w:val="none" w:sz="0" w:space="0" w:color="auto"/>
            <w:left w:val="none" w:sz="0" w:space="0" w:color="auto"/>
            <w:bottom w:val="none" w:sz="0" w:space="0" w:color="auto"/>
            <w:right w:val="none" w:sz="0" w:space="0" w:color="auto"/>
          </w:divBdr>
        </w:div>
        <w:div w:id="910627327">
          <w:marLeft w:val="480"/>
          <w:marRight w:val="0"/>
          <w:marTop w:val="0"/>
          <w:marBottom w:val="0"/>
          <w:divBdr>
            <w:top w:val="none" w:sz="0" w:space="0" w:color="auto"/>
            <w:left w:val="none" w:sz="0" w:space="0" w:color="auto"/>
            <w:bottom w:val="none" w:sz="0" w:space="0" w:color="auto"/>
            <w:right w:val="none" w:sz="0" w:space="0" w:color="auto"/>
          </w:divBdr>
        </w:div>
        <w:div w:id="1479803425">
          <w:marLeft w:val="480"/>
          <w:marRight w:val="0"/>
          <w:marTop w:val="0"/>
          <w:marBottom w:val="0"/>
          <w:divBdr>
            <w:top w:val="none" w:sz="0" w:space="0" w:color="auto"/>
            <w:left w:val="none" w:sz="0" w:space="0" w:color="auto"/>
            <w:bottom w:val="none" w:sz="0" w:space="0" w:color="auto"/>
            <w:right w:val="none" w:sz="0" w:space="0" w:color="auto"/>
          </w:divBdr>
        </w:div>
        <w:div w:id="1461261660">
          <w:marLeft w:val="480"/>
          <w:marRight w:val="0"/>
          <w:marTop w:val="0"/>
          <w:marBottom w:val="0"/>
          <w:divBdr>
            <w:top w:val="none" w:sz="0" w:space="0" w:color="auto"/>
            <w:left w:val="none" w:sz="0" w:space="0" w:color="auto"/>
            <w:bottom w:val="none" w:sz="0" w:space="0" w:color="auto"/>
            <w:right w:val="none" w:sz="0" w:space="0" w:color="auto"/>
          </w:divBdr>
        </w:div>
        <w:div w:id="843712214">
          <w:marLeft w:val="480"/>
          <w:marRight w:val="0"/>
          <w:marTop w:val="0"/>
          <w:marBottom w:val="0"/>
          <w:divBdr>
            <w:top w:val="none" w:sz="0" w:space="0" w:color="auto"/>
            <w:left w:val="none" w:sz="0" w:space="0" w:color="auto"/>
            <w:bottom w:val="none" w:sz="0" w:space="0" w:color="auto"/>
            <w:right w:val="none" w:sz="0" w:space="0" w:color="auto"/>
          </w:divBdr>
        </w:div>
        <w:div w:id="741953218">
          <w:marLeft w:val="480"/>
          <w:marRight w:val="0"/>
          <w:marTop w:val="0"/>
          <w:marBottom w:val="0"/>
          <w:divBdr>
            <w:top w:val="none" w:sz="0" w:space="0" w:color="auto"/>
            <w:left w:val="none" w:sz="0" w:space="0" w:color="auto"/>
            <w:bottom w:val="none" w:sz="0" w:space="0" w:color="auto"/>
            <w:right w:val="none" w:sz="0" w:space="0" w:color="auto"/>
          </w:divBdr>
        </w:div>
        <w:div w:id="1216359566">
          <w:marLeft w:val="480"/>
          <w:marRight w:val="0"/>
          <w:marTop w:val="0"/>
          <w:marBottom w:val="0"/>
          <w:divBdr>
            <w:top w:val="none" w:sz="0" w:space="0" w:color="auto"/>
            <w:left w:val="none" w:sz="0" w:space="0" w:color="auto"/>
            <w:bottom w:val="none" w:sz="0" w:space="0" w:color="auto"/>
            <w:right w:val="none" w:sz="0" w:space="0" w:color="auto"/>
          </w:divBdr>
        </w:div>
        <w:div w:id="1490438310">
          <w:marLeft w:val="480"/>
          <w:marRight w:val="0"/>
          <w:marTop w:val="0"/>
          <w:marBottom w:val="0"/>
          <w:divBdr>
            <w:top w:val="none" w:sz="0" w:space="0" w:color="auto"/>
            <w:left w:val="none" w:sz="0" w:space="0" w:color="auto"/>
            <w:bottom w:val="none" w:sz="0" w:space="0" w:color="auto"/>
            <w:right w:val="none" w:sz="0" w:space="0" w:color="auto"/>
          </w:divBdr>
        </w:div>
      </w:divsChild>
    </w:div>
    <w:div w:id="737288716">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9427698">
      <w:bodyDiv w:val="1"/>
      <w:marLeft w:val="0"/>
      <w:marRight w:val="0"/>
      <w:marTop w:val="0"/>
      <w:marBottom w:val="0"/>
      <w:divBdr>
        <w:top w:val="none" w:sz="0" w:space="0" w:color="auto"/>
        <w:left w:val="none" w:sz="0" w:space="0" w:color="auto"/>
        <w:bottom w:val="none" w:sz="0" w:space="0" w:color="auto"/>
        <w:right w:val="none" w:sz="0" w:space="0" w:color="auto"/>
      </w:divBdr>
    </w:div>
    <w:div w:id="751394449">
      <w:bodyDiv w:val="1"/>
      <w:marLeft w:val="0"/>
      <w:marRight w:val="0"/>
      <w:marTop w:val="0"/>
      <w:marBottom w:val="0"/>
      <w:divBdr>
        <w:top w:val="none" w:sz="0" w:space="0" w:color="auto"/>
        <w:left w:val="none" w:sz="0" w:space="0" w:color="auto"/>
        <w:bottom w:val="none" w:sz="0" w:space="0" w:color="auto"/>
        <w:right w:val="none" w:sz="0" w:space="0" w:color="auto"/>
      </w:divBdr>
    </w:div>
    <w:div w:id="756948995">
      <w:bodyDiv w:val="1"/>
      <w:marLeft w:val="0"/>
      <w:marRight w:val="0"/>
      <w:marTop w:val="0"/>
      <w:marBottom w:val="0"/>
      <w:divBdr>
        <w:top w:val="none" w:sz="0" w:space="0" w:color="auto"/>
        <w:left w:val="none" w:sz="0" w:space="0" w:color="auto"/>
        <w:bottom w:val="none" w:sz="0" w:space="0" w:color="auto"/>
        <w:right w:val="none" w:sz="0" w:space="0" w:color="auto"/>
      </w:divBdr>
      <w:divsChild>
        <w:div w:id="1400639340">
          <w:marLeft w:val="480"/>
          <w:marRight w:val="0"/>
          <w:marTop w:val="0"/>
          <w:marBottom w:val="0"/>
          <w:divBdr>
            <w:top w:val="none" w:sz="0" w:space="0" w:color="auto"/>
            <w:left w:val="none" w:sz="0" w:space="0" w:color="auto"/>
            <w:bottom w:val="none" w:sz="0" w:space="0" w:color="auto"/>
            <w:right w:val="none" w:sz="0" w:space="0" w:color="auto"/>
          </w:divBdr>
        </w:div>
        <w:div w:id="1525049382">
          <w:marLeft w:val="480"/>
          <w:marRight w:val="0"/>
          <w:marTop w:val="0"/>
          <w:marBottom w:val="0"/>
          <w:divBdr>
            <w:top w:val="none" w:sz="0" w:space="0" w:color="auto"/>
            <w:left w:val="none" w:sz="0" w:space="0" w:color="auto"/>
            <w:bottom w:val="none" w:sz="0" w:space="0" w:color="auto"/>
            <w:right w:val="none" w:sz="0" w:space="0" w:color="auto"/>
          </w:divBdr>
        </w:div>
        <w:div w:id="344947003">
          <w:marLeft w:val="480"/>
          <w:marRight w:val="0"/>
          <w:marTop w:val="0"/>
          <w:marBottom w:val="0"/>
          <w:divBdr>
            <w:top w:val="none" w:sz="0" w:space="0" w:color="auto"/>
            <w:left w:val="none" w:sz="0" w:space="0" w:color="auto"/>
            <w:bottom w:val="none" w:sz="0" w:space="0" w:color="auto"/>
            <w:right w:val="none" w:sz="0" w:space="0" w:color="auto"/>
          </w:divBdr>
        </w:div>
        <w:div w:id="309527527">
          <w:marLeft w:val="480"/>
          <w:marRight w:val="0"/>
          <w:marTop w:val="0"/>
          <w:marBottom w:val="0"/>
          <w:divBdr>
            <w:top w:val="none" w:sz="0" w:space="0" w:color="auto"/>
            <w:left w:val="none" w:sz="0" w:space="0" w:color="auto"/>
            <w:bottom w:val="none" w:sz="0" w:space="0" w:color="auto"/>
            <w:right w:val="none" w:sz="0" w:space="0" w:color="auto"/>
          </w:divBdr>
        </w:div>
        <w:div w:id="1443721431">
          <w:marLeft w:val="480"/>
          <w:marRight w:val="0"/>
          <w:marTop w:val="0"/>
          <w:marBottom w:val="0"/>
          <w:divBdr>
            <w:top w:val="none" w:sz="0" w:space="0" w:color="auto"/>
            <w:left w:val="none" w:sz="0" w:space="0" w:color="auto"/>
            <w:bottom w:val="none" w:sz="0" w:space="0" w:color="auto"/>
            <w:right w:val="none" w:sz="0" w:space="0" w:color="auto"/>
          </w:divBdr>
        </w:div>
        <w:div w:id="133255384">
          <w:marLeft w:val="480"/>
          <w:marRight w:val="0"/>
          <w:marTop w:val="0"/>
          <w:marBottom w:val="0"/>
          <w:divBdr>
            <w:top w:val="none" w:sz="0" w:space="0" w:color="auto"/>
            <w:left w:val="none" w:sz="0" w:space="0" w:color="auto"/>
            <w:bottom w:val="none" w:sz="0" w:space="0" w:color="auto"/>
            <w:right w:val="none" w:sz="0" w:space="0" w:color="auto"/>
          </w:divBdr>
        </w:div>
        <w:div w:id="1425684396">
          <w:marLeft w:val="480"/>
          <w:marRight w:val="0"/>
          <w:marTop w:val="0"/>
          <w:marBottom w:val="0"/>
          <w:divBdr>
            <w:top w:val="none" w:sz="0" w:space="0" w:color="auto"/>
            <w:left w:val="none" w:sz="0" w:space="0" w:color="auto"/>
            <w:bottom w:val="none" w:sz="0" w:space="0" w:color="auto"/>
            <w:right w:val="none" w:sz="0" w:space="0" w:color="auto"/>
          </w:divBdr>
        </w:div>
        <w:div w:id="1356928865">
          <w:marLeft w:val="480"/>
          <w:marRight w:val="0"/>
          <w:marTop w:val="0"/>
          <w:marBottom w:val="0"/>
          <w:divBdr>
            <w:top w:val="none" w:sz="0" w:space="0" w:color="auto"/>
            <w:left w:val="none" w:sz="0" w:space="0" w:color="auto"/>
            <w:bottom w:val="none" w:sz="0" w:space="0" w:color="auto"/>
            <w:right w:val="none" w:sz="0" w:space="0" w:color="auto"/>
          </w:divBdr>
        </w:div>
        <w:div w:id="619385166">
          <w:marLeft w:val="480"/>
          <w:marRight w:val="0"/>
          <w:marTop w:val="0"/>
          <w:marBottom w:val="0"/>
          <w:divBdr>
            <w:top w:val="none" w:sz="0" w:space="0" w:color="auto"/>
            <w:left w:val="none" w:sz="0" w:space="0" w:color="auto"/>
            <w:bottom w:val="none" w:sz="0" w:space="0" w:color="auto"/>
            <w:right w:val="none" w:sz="0" w:space="0" w:color="auto"/>
          </w:divBdr>
        </w:div>
        <w:div w:id="10839396">
          <w:marLeft w:val="480"/>
          <w:marRight w:val="0"/>
          <w:marTop w:val="0"/>
          <w:marBottom w:val="0"/>
          <w:divBdr>
            <w:top w:val="none" w:sz="0" w:space="0" w:color="auto"/>
            <w:left w:val="none" w:sz="0" w:space="0" w:color="auto"/>
            <w:bottom w:val="none" w:sz="0" w:space="0" w:color="auto"/>
            <w:right w:val="none" w:sz="0" w:space="0" w:color="auto"/>
          </w:divBdr>
        </w:div>
        <w:div w:id="1677607405">
          <w:marLeft w:val="480"/>
          <w:marRight w:val="0"/>
          <w:marTop w:val="0"/>
          <w:marBottom w:val="0"/>
          <w:divBdr>
            <w:top w:val="none" w:sz="0" w:space="0" w:color="auto"/>
            <w:left w:val="none" w:sz="0" w:space="0" w:color="auto"/>
            <w:bottom w:val="none" w:sz="0" w:space="0" w:color="auto"/>
            <w:right w:val="none" w:sz="0" w:space="0" w:color="auto"/>
          </w:divBdr>
        </w:div>
        <w:div w:id="952126067">
          <w:marLeft w:val="480"/>
          <w:marRight w:val="0"/>
          <w:marTop w:val="0"/>
          <w:marBottom w:val="0"/>
          <w:divBdr>
            <w:top w:val="none" w:sz="0" w:space="0" w:color="auto"/>
            <w:left w:val="none" w:sz="0" w:space="0" w:color="auto"/>
            <w:bottom w:val="none" w:sz="0" w:space="0" w:color="auto"/>
            <w:right w:val="none" w:sz="0" w:space="0" w:color="auto"/>
          </w:divBdr>
        </w:div>
        <w:div w:id="2106002174">
          <w:marLeft w:val="480"/>
          <w:marRight w:val="0"/>
          <w:marTop w:val="0"/>
          <w:marBottom w:val="0"/>
          <w:divBdr>
            <w:top w:val="none" w:sz="0" w:space="0" w:color="auto"/>
            <w:left w:val="none" w:sz="0" w:space="0" w:color="auto"/>
            <w:bottom w:val="none" w:sz="0" w:space="0" w:color="auto"/>
            <w:right w:val="none" w:sz="0" w:space="0" w:color="auto"/>
          </w:divBdr>
        </w:div>
        <w:div w:id="1767337595">
          <w:marLeft w:val="480"/>
          <w:marRight w:val="0"/>
          <w:marTop w:val="0"/>
          <w:marBottom w:val="0"/>
          <w:divBdr>
            <w:top w:val="none" w:sz="0" w:space="0" w:color="auto"/>
            <w:left w:val="none" w:sz="0" w:space="0" w:color="auto"/>
            <w:bottom w:val="none" w:sz="0" w:space="0" w:color="auto"/>
            <w:right w:val="none" w:sz="0" w:space="0" w:color="auto"/>
          </w:divBdr>
        </w:div>
      </w:divsChild>
    </w:div>
    <w:div w:id="789593022">
      <w:bodyDiv w:val="1"/>
      <w:marLeft w:val="0"/>
      <w:marRight w:val="0"/>
      <w:marTop w:val="0"/>
      <w:marBottom w:val="0"/>
      <w:divBdr>
        <w:top w:val="none" w:sz="0" w:space="0" w:color="auto"/>
        <w:left w:val="none" w:sz="0" w:space="0" w:color="auto"/>
        <w:bottom w:val="none" w:sz="0" w:space="0" w:color="auto"/>
        <w:right w:val="none" w:sz="0" w:space="0" w:color="auto"/>
      </w:divBdr>
    </w:div>
    <w:div w:id="809445313">
      <w:bodyDiv w:val="1"/>
      <w:marLeft w:val="0"/>
      <w:marRight w:val="0"/>
      <w:marTop w:val="0"/>
      <w:marBottom w:val="0"/>
      <w:divBdr>
        <w:top w:val="none" w:sz="0" w:space="0" w:color="auto"/>
        <w:left w:val="none" w:sz="0" w:space="0" w:color="auto"/>
        <w:bottom w:val="none" w:sz="0" w:space="0" w:color="auto"/>
        <w:right w:val="none" w:sz="0" w:space="0" w:color="auto"/>
      </w:divBdr>
      <w:divsChild>
        <w:div w:id="1646815093">
          <w:marLeft w:val="480"/>
          <w:marRight w:val="0"/>
          <w:marTop w:val="0"/>
          <w:marBottom w:val="0"/>
          <w:divBdr>
            <w:top w:val="none" w:sz="0" w:space="0" w:color="auto"/>
            <w:left w:val="none" w:sz="0" w:space="0" w:color="auto"/>
            <w:bottom w:val="none" w:sz="0" w:space="0" w:color="auto"/>
            <w:right w:val="none" w:sz="0" w:space="0" w:color="auto"/>
          </w:divBdr>
        </w:div>
        <w:div w:id="515770644">
          <w:marLeft w:val="480"/>
          <w:marRight w:val="0"/>
          <w:marTop w:val="0"/>
          <w:marBottom w:val="0"/>
          <w:divBdr>
            <w:top w:val="none" w:sz="0" w:space="0" w:color="auto"/>
            <w:left w:val="none" w:sz="0" w:space="0" w:color="auto"/>
            <w:bottom w:val="none" w:sz="0" w:space="0" w:color="auto"/>
            <w:right w:val="none" w:sz="0" w:space="0" w:color="auto"/>
          </w:divBdr>
        </w:div>
        <w:div w:id="1332104175">
          <w:marLeft w:val="480"/>
          <w:marRight w:val="0"/>
          <w:marTop w:val="0"/>
          <w:marBottom w:val="0"/>
          <w:divBdr>
            <w:top w:val="none" w:sz="0" w:space="0" w:color="auto"/>
            <w:left w:val="none" w:sz="0" w:space="0" w:color="auto"/>
            <w:bottom w:val="none" w:sz="0" w:space="0" w:color="auto"/>
            <w:right w:val="none" w:sz="0" w:space="0" w:color="auto"/>
          </w:divBdr>
        </w:div>
        <w:div w:id="1139495941">
          <w:marLeft w:val="480"/>
          <w:marRight w:val="0"/>
          <w:marTop w:val="0"/>
          <w:marBottom w:val="0"/>
          <w:divBdr>
            <w:top w:val="none" w:sz="0" w:space="0" w:color="auto"/>
            <w:left w:val="none" w:sz="0" w:space="0" w:color="auto"/>
            <w:bottom w:val="none" w:sz="0" w:space="0" w:color="auto"/>
            <w:right w:val="none" w:sz="0" w:space="0" w:color="auto"/>
          </w:divBdr>
        </w:div>
        <w:div w:id="115563703">
          <w:marLeft w:val="480"/>
          <w:marRight w:val="0"/>
          <w:marTop w:val="0"/>
          <w:marBottom w:val="0"/>
          <w:divBdr>
            <w:top w:val="none" w:sz="0" w:space="0" w:color="auto"/>
            <w:left w:val="none" w:sz="0" w:space="0" w:color="auto"/>
            <w:bottom w:val="none" w:sz="0" w:space="0" w:color="auto"/>
            <w:right w:val="none" w:sz="0" w:space="0" w:color="auto"/>
          </w:divBdr>
        </w:div>
        <w:div w:id="18093189">
          <w:marLeft w:val="480"/>
          <w:marRight w:val="0"/>
          <w:marTop w:val="0"/>
          <w:marBottom w:val="0"/>
          <w:divBdr>
            <w:top w:val="none" w:sz="0" w:space="0" w:color="auto"/>
            <w:left w:val="none" w:sz="0" w:space="0" w:color="auto"/>
            <w:bottom w:val="none" w:sz="0" w:space="0" w:color="auto"/>
            <w:right w:val="none" w:sz="0" w:space="0" w:color="auto"/>
          </w:divBdr>
        </w:div>
        <w:div w:id="79183606">
          <w:marLeft w:val="480"/>
          <w:marRight w:val="0"/>
          <w:marTop w:val="0"/>
          <w:marBottom w:val="0"/>
          <w:divBdr>
            <w:top w:val="none" w:sz="0" w:space="0" w:color="auto"/>
            <w:left w:val="none" w:sz="0" w:space="0" w:color="auto"/>
            <w:bottom w:val="none" w:sz="0" w:space="0" w:color="auto"/>
            <w:right w:val="none" w:sz="0" w:space="0" w:color="auto"/>
          </w:divBdr>
        </w:div>
        <w:div w:id="1762096890">
          <w:marLeft w:val="480"/>
          <w:marRight w:val="0"/>
          <w:marTop w:val="0"/>
          <w:marBottom w:val="0"/>
          <w:divBdr>
            <w:top w:val="none" w:sz="0" w:space="0" w:color="auto"/>
            <w:left w:val="none" w:sz="0" w:space="0" w:color="auto"/>
            <w:bottom w:val="none" w:sz="0" w:space="0" w:color="auto"/>
            <w:right w:val="none" w:sz="0" w:space="0" w:color="auto"/>
          </w:divBdr>
        </w:div>
        <w:div w:id="571237817">
          <w:marLeft w:val="480"/>
          <w:marRight w:val="0"/>
          <w:marTop w:val="0"/>
          <w:marBottom w:val="0"/>
          <w:divBdr>
            <w:top w:val="none" w:sz="0" w:space="0" w:color="auto"/>
            <w:left w:val="none" w:sz="0" w:space="0" w:color="auto"/>
            <w:bottom w:val="none" w:sz="0" w:space="0" w:color="auto"/>
            <w:right w:val="none" w:sz="0" w:space="0" w:color="auto"/>
          </w:divBdr>
        </w:div>
        <w:div w:id="610667762">
          <w:marLeft w:val="480"/>
          <w:marRight w:val="0"/>
          <w:marTop w:val="0"/>
          <w:marBottom w:val="0"/>
          <w:divBdr>
            <w:top w:val="none" w:sz="0" w:space="0" w:color="auto"/>
            <w:left w:val="none" w:sz="0" w:space="0" w:color="auto"/>
            <w:bottom w:val="none" w:sz="0" w:space="0" w:color="auto"/>
            <w:right w:val="none" w:sz="0" w:space="0" w:color="auto"/>
          </w:divBdr>
        </w:div>
        <w:div w:id="1018238178">
          <w:marLeft w:val="480"/>
          <w:marRight w:val="0"/>
          <w:marTop w:val="0"/>
          <w:marBottom w:val="0"/>
          <w:divBdr>
            <w:top w:val="none" w:sz="0" w:space="0" w:color="auto"/>
            <w:left w:val="none" w:sz="0" w:space="0" w:color="auto"/>
            <w:bottom w:val="none" w:sz="0" w:space="0" w:color="auto"/>
            <w:right w:val="none" w:sz="0" w:space="0" w:color="auto"/>
          </w:divBdr>
        </w:div>
        <w:div w:id="896626642">
          <w:marLeft w:val="480"/>
          <w:marRight w:val="0"/>
          <w:marTop w:val="0"/>
          <w:marBottom w:val="0"/>
          <w:divBdr>
            <w:top w:val="none" w:sz="0" w:space="0" w:color="auto"/>
            <w:left w:val="none" w:sz="0" w:space="0" w:color="auto"/>
            <w:bottom w:val="none" w:sz="0" w:space="0" w:color="auto"/>
            <w:right w:val="none" w:sz="0" w:space="0" w:color="auto"/>
          </w:divBdr>
        </w:div>
      </w:divsChild>
    </w:div>
    <w:div w:id="815534205">
      <w:bodyDiv w:val="1"/>
      <w:marLeft w:val="0"/>
      <w:marRight w:val="0"/>
      <w:marTop w:val="0"/>
      <w:marBottom w:val="0"/>
      <w:divBdr>
        <w:top w:val="none" w:sz="0" w:space="0" w:color="auto"/>
        <w:left w:val="none" w:sz="0" w:space="0" w:color="auto"/>
        <w:bottom w:val="none" w:sz="0" w:space="0" w:color="auto"/>
        <w:right w:val="none" w:sz="0" w:space="0" w:color="auto"/>
      </w:divBdr>
    </w:div>
    <w:div w:id="859274131">
      <w:bodyDiv w:val="1"/>
      <w:marLeft w:val="0"/>
      <w:marRight w:val="0"/>
      <w:marTop w:val="0"/>
      <w:marBottom w:val="0"/>
      <w:divBdr>
        <w:top w:val="none" w:sz="0" w:space="0" w:color="auto"/>
        <w:left w:val="none" w:sz="0" w:space="0" w:color="auto"/>
        <w:bottom w:val="none" w:sz="0" w:space="0" w:color="auto"/>
        <w:right w:val="none" w:sz="0" w:space="0" w:color="auto"/>
      </w:divBdr>
    </w:div>
    <w:div w:id="863250803">
      <w:bodyDiv w:val="1"/>
      <w:marLeft w:val="0"/>
      <w:marRight w:val="0"/>
      <w:marTop w:val="0"/>
      <w:marBottom w:val="0"/>
      <w:divBdr>
        <w:top w:val="none" w:sz="0" w:space="0" w:color="auto"/>
        <w:left w:val="none" w:sz="0" w:space="0" w:color="auto"/>
        <w:bottom w:val="none" w:sz="0" w:space="0" w:color="auto"/>
        <w:right w:val="none" w:sz="0" w:space="0" w:color="auto"/>
      </w:divBdr>
      <w:divsChild>
        <w:div w:id="711348133">
          <w:marLeft w:val="480"/>
          <w:marRight w:val="0"/>
          <w:marTop w:val="0"/>
          <w:marBottom w:val="0"/>
          <w:divBdr>
            <w:top w:val="none" w:sz="0" w:space="0" w:color="auto"/>
            <w:left w:val="none" w:sz="0" w:space="0" w:color="auto"/>
            <w:bottom w:val="none" w:sz="0" w:space="0" w:color="auto"/>
            <w:right w:val="none" w:sz="0" w:space="0" w:color="auto"/>
          </w:divBdr>
        </w:div>
        <w:div w:id="1966810108">
          <w:marLeft w:val="480"/>
          <w:marRight w:val="0"/>
          <w:marTop w:val="0"/>
          <w:marBottom w:val="0"/>
          <w:divBdr>
            <w:top w:val="none" w:sz="0" w:space="0" w:color="auto"/>
            <w:left w:val="none" w:sz="0" w:space="0" w:color="auto"/>
            <w:bottom w:val="none" w:sz="0" w:space="0" w:color="auto"/>
            <w:right w:val="none" w:sz="0" w:space="0" w:color="auto"/>
          </w:divBdr>
        </w:div>
        <w:div w:id="1264072554">
          <w:marLeft w:val="480"/>
          <w:marRight w:val="0"/>
          <w:marTop w:val="0"/>
          <w:marBottom w:val="0"/>
          <w:divBdr>
            <w:top w:val="none" w:sz="0" w:space="0" w:color="auto"/>
            <w:left w:val="none" w:sz="0" w:space="0" w:color="auto"/>
            <w:bottom w:val="none" w:sz="0" w:space="0" w:color="auto"/>
            <w:right w:val="none" w:sz="0" w:space="0" w:color="auto"/>
          </w:divBdr>
        </w:div>
        <w:div w:id="1459301452">
          <w:marLeft w:val="480"/>
          <w:marRight w:val="0"/>
          <w:marTop w:val="0"/>
          <w:marBottom w:val="0"/>
          <w:divBdr>
            <w:top w:val="none" w:sz="0" w:space="0" w:color="auto"/>
            <w:left w:val="none" w:sz="0" w:space="0" w:color="auto"/>
            <w:bottom w:val="none" w:sz="0" w:space="0" w:color="auto"/>
            <w:right w:val="none" w:sz="0" w:space="0" w:color="auto"/>
          </w:divBdr>
        </w:div>
        <w:div w:id="1528300597">
          <w:marLeft w:val="480"/>
          <w:marRight w:val="0"/>
          <w:marTop w:val="0"/>
          <w:marBottom w:val="0"/>
          <w:divBdr>
            <w:top w:val="none" w:sz="0" w:space="0" w:color="auto"/>
            <w:left w:val="none" w:sz="0" w:space="0" w:color="auto"/>
            <w:bottom w:val="none" w:sz="0" w:space="0" w:color="auto"/>
            <w:right w:val="none" w:sz="0" w:space="0" w:color="auto"/>
          </w:divBdr>
        </w:div>
      </w:divsChild>
    </w:div>
    <w:div w:id="885608452">
      <w:bodyDiv w:val="1"/>
      <w:marLeft w:val="0"/>
      <w:marRight w:val="0"/>
      <w:marTop w:val="0"/>
      <w:marBottom w:val="0"/>
      <w:divBdr>
        <w:top w:val="none" w:sz="0" w:space="0" w:color="auto"/>
        <w:left w:val="none" w:sz="0" w:space="0" w:color="auto"/>
        <w:bottom w:val="none" w:sz="0" w:space="0" w:color="auto"/>
        <w:right w:val="none" w:sz="0" w:space="0" w:color="auto"/>
      </w:divBdr>
    </w:div>
    <w:div w:id="886721589">
      <w:bodyDiv w:val="1"/>
      <w:marLeft w:val="0"/>
      <w:marRight w:val="0"/>
      <w:marTop w:val="0"/>
      <w:marBottom w:val="0"/>
      <w:divBdr>
        <w:top w:val="none" w:sz="0" w:space="0" w:color="auto"/>
        <w:left w:val="none" w:sz="0" w:space="0" w:color="auto"/>
        <w:bottom w:val="none" w:sz="0" w:space="0" w:color="auto"/>
        <w:right w:val="none" w:sz="0" w:space="0" w:color="auto"/>
      </w:divBdr>
    </w:div>
    <w:div w:id="924648041">
      <w:bodyDiv w:val="1"/>
      <w:marLeft w:val="0"/>
      <w:marRight w:val="0"/>
      <w:marTop w:val="0"/>
      <w:marBottom w:val="0"/>
      <w:divBdr>
        <w:top w:val="none" w:sz="0" w:space="0" w:color="auto"/>
        <w:left w:val="none" w:sz="0" w:space="0" w:color="auto"/>
        <w:bottom w:val="none" w:sz="0" w:space="0" w:color="auto"/>
        <w:right w:val="none" w:sz="0" w:space="0" w:color="auto"/>
      </w:divBdr>
    </w:div>
    <w:div w:id="941110901">
      <w:bodyDiv w:val="1"/>
      <w:marLeft w:val="0"/>
      <w:marRight w:val="0"/>
      <w:marTop w:val="0"/>
      <w:marBottom w:val="0"/>
      <w:divBdr>
        <w:top w:val="none" w:sz="0" w:space="0" w:color="auto"/>
        <w:left w:val="none" w:sz="0" w:space="0" w:color="auto"/>
        <w:bottom w:val="none" w:sz="0" w:space="0" w:color="auto"/>
        <w:right w:val="none" w:sz="0" w:space="0" w:color="auto"/>
      </w:divBdr>
    </w:div>
    <w:div w:id="943464720">
      <w:bodyDiv w:val="1"/>
      <w:marLeft w:val="0"/>
      <w:marRight w:val="0"/>
      <w:marTop w:val="0"/>
      <w:marBottom w:val="0"/>
      <w:divBdr>
        <w:top w:val="none" w:sz="0" w:space="0" w:color="auto"/>
        <w:left w:val="none" w:sz="0" w:space="0" w:color="auto"/>
        <w:bottom w:val="none" w:sz="0" w:space="0" w:color="auto"/>
        <w:right w:val="none" w:sz="0" w:space="0" w:color="auto"/>
      </w:divBdr>
    </w:div>
    <w:div w:id="958875232">
      <w:bodyDiv w:val="1"/>
      <w:marLeft w:val="0"/>
      <w:marRight w:val="0"/>
      <w:marTop w:val="0"/>
      <w:marBottom w:val="0"/>
      <w:divBdr>
        <w:top w:val="none" w:sz="0" w:space="0" w:color="auto"/>
        <w:left w:val="none" w:sz="0" w:space="0" w:color="auto"/>
        <w:bottom w:val="none" w:sz="0" w:space="0" w:color="auto"/>
        <w:right w:val="none" w:sz="0" w:space="0" w:color="auto"/>
      </w:divBdr>
    </w:div>
    <w:div w:id="963004834">
      <w:bodyDiv w:val="1"/>
      <w:marLeft w:val="0"/>
      <w:marRight w:val="0"/>
      <w:marTop w:val="0"/>
      <w:marBottom w:val="0"/>
      <w:divBdr>
        <w:top w:val="none" w:sz="0" w:space="0" w:color="auto"/>
        <w:left w:val="none" w:sz="0" w:space="0" w:color="auto"/>
        <w:bottom w:val="none" w:sz="0" w:space="0" w:color="auto"/>
        <w:right w:val="none" w:sz="0" w:space="0" w:color="auto"/>
      </w:divBdr>
    </w:div>
    <w:div w:id="1000936552">
      <w:bodyDiv w:val="1"/>
      <w:marLeft w:val="0"/>
      <w:marRight w:val="0"/>
      <w:marTop w:val="0"/>
      <w:marBottom w:val="0"/>
      <w:divBdr>
        <w:top w:val="none" w:sz="0" w:space="0" w:color="auto"/>
        <w:left w:val="none" w:sz="0" w:space="0" w:color="auto"/>
        <w:bottom w:val="none" w:sz="0" w:space="0" w:color="auto"/>
        <w:right w:val="none" w:sz="0" w:space="0" w:color="auto"/>
      </w:divBdr>
    </w:div>
    <w:div w:id="1016807372">
      <w:bodyDiv w:val="1"/>
      <w:marLeft w:val="0"/>
      <w:marRight w:val="0"/>
      <w:marTop w:val="0"/>
      <w:marBottom w:val="0"/>
      <w:divBdr>
        <w:top w:val="none" w:sz="0" w:space="0" w:color="auto"/>
        <w:left w:val="none" w:sz="0" w:space="0" w:color="auto"/>
        <w:bottom w:val="none" w:sz="0" w:space="0" w:color="auto"/>
        <w:right w:val="none" w:sz="0" w:space="0" w:color="auto"/>
      </w:divBdr>
    </w:div>
    <w:div w:id="1017270899">
      <w:bodyDiv w:val="1"/>
      <w:marLeft w:val="0"/>
      <w:marRight w:val="0"/>
      <w:marTop w:val="0"/>
      <w:marBottom w:val="0"/>
      <w:divBdr>
        <w:top w:val="none" w:sz="0" w:space="0" w:color="auto"/>
        <w:left w:val="none" w:sz="0" w:space="0" w:color="auto"/>
        <w:bottom w:val="none" w:sz="0" w:space="0" w:color="auto"/>
        <w:right w:val="none" w:sz="0" w:space="0" w:color="auto"/>
      </w:divBdr>
    </w:div>
    <w:div w:id="1022362778">
      <w:bodyDiv w:val="1"/>
      <w:marLeft w:val="0"/>
      <w:marRight w:val="0"/>
      <w:marTop w:val="0"/>
      <w:marBottom w:val="0"/>
      <w:divBdr>
        <w:top w:val="none" w:sz="0" w:space="0" w:color="auto"/>
        <w:left w:val="none" w:sz="0" w:space="0" w:color="auto"/>
        <w:bottom w:val="none" w:sz="0" w:space="0" w:color="auto"/>
        <w:right w:val="none" w:sz="0" w:space="0" w:color="auto"/>
      </w:divBdr>
    </w:div>
    <w:div w:id="1034817420">
      <w:bodyDiv w:val="1"/>
      <w:marLeft w:val="0"/>
      <w:marRight w:val="0"/>
      <w:marTop w:val="0"/>
      <w:marBottom w:val="0"/>
      <w:divBdr>
        <w:top w:val="none" w:sz="0" w:space="0" w:color="auto"/>
        <w:left w:val="none" w:sz="0" w:space="0" w:color="auto"/>
        <w:bottom w:val="none" w:sz="0" w:space="0" w:color="auto"/>
        <w:right w:val="none" w:sz="0" w:space="0" w:color="auto"/>
      </w:divBdr>
      <w:divsChild>
        <w:div w:id="1481120598">
          <w:marLeft w:val="480"/>
          <w:marRight w:val="0"/>
          <w:marTop w:val="0"/>
          <w:marBottom w:val="0"/>
          <w:divBdr>
            <w:top w:val="none" w:sz="0" w:space="0" w:color="auto"/>
            <w:left w:val="none" w:sz="0" w:space="0" w:color="auto"/>
            <w:bottom w:val="none" w:sz="0" w:space="0" w:color="auto"/>
            <w:right w:val="none" w:sz="0" w:space="0" w:color="auto"/>
          </w:divBdr>
        </w:div>
        <w:div w:id="81293899">
          <w:marLeft w:val="480"/>
          <w:marRight w:val="0"/>
          <w:marTop w:val="0"/>
          <w:marBottom w:val="0"/>
          <w:divBdr>
            <w:top w:val="none" w:sz="0" w:space="0" w:color="auto"/>
            <w:left w:val="none" w:sz="0" w:space="0" w:color="auto"/>
            <w:bottom w:val="none" w:sz="0" w:space="0" w:color="auto"/>
            <w:right w:val="none" w:sz="0" w:space="0" w:color="auto"/>
          </w:divBdr>
        </w:div>
        <w:div w:id="557670335">
          <w:marLeft w:val="480"/>
          <w:marRight w:val="0"/>
          <w:marTop w:val="0"/>
          <w:marBottom w:val="0"/>
          <w:divBdr>
            <w:top w:val="none" w:sz="0" w:space="0" w:color="auto"/>
            <w:left w:val="none" w:sz="0" w:space="0" w:color="auto"/>
            <w:bottom w:val="none" w:sz="0" w:space="0" w:color="auto"/>
            <w:right w:val="none" w:sz="0" w:space="0" w:color="auto"/>
          </w:divBdr>
        </w:div>
        <w:div w:id="1612009837">
          <w:marLeft w:val="480"/>
          <w:marRight w:val="0"/>
          <w:marTop w:val="0"/>
          <w:marBottom w:val="0"/>
          <w:divBdr>
            <w:top w:val="none" w:sz="0" w:space="0" w:color="auto"/>
            <w:left w:val="none" w:sz="0" w:space="0" w:color="auto"/>
            <w:bottom w:val="none" w:sz="0" w:space="0" w:color="auto"/>
            <w:right w:val="none" w:sz="0" w:space="0" w:color="auto"/>
          </w:divBdr>
        </w:div>
        <w:div w:id="1134561588">
          <w:marLeft w:val="480"/>
          <w:marRight w:val="0"/>
          <w:marTop w:val="0"/>
          <w:marBottom w:val="0"/>
          <w:divBdr>
            <w:top w:val="none" w:sz="0" w:space="0" w:color="auto"/>
            <w:left w:val="none" w:sz="0" w:space="0" w:color="auto"/>
            <w:bottom w:val="none" w:sz="0" w:space="0" w:color="auto"/>
            <w:right w:val="none" w:sz="0" w:space="0" w:color="auto"/>
          </w:divBdr>
        </w:div>
        <w:div w:id="649865683">
          <w:marLeft w:val="480"/>
          <w:marRight w:val="0"/>
          <w:marTop w:val="0"/>
          <w:marBottom w:val="0"/>
          <w:divBdr>
            <w:top w:val="none" w:sz="0" w:space="0" w:color="auto"/>
            <w:left w:val="none" w:sz="0" w:space="0" w:color="auto"/>
            <w:bottom w:val="none" w:sz="0" w:space="0" w:color="auto"/>
            <w:right w:val="none" w:sz="0" w:space="0" w:color="auto"/>
          </w:divBdr>
        </w:div>
        <w:div w:id="348724483">
          <w:marLeft w:val="480"/>
          <w:marRight w:val="0"/>
          <w:marTop w:val="0"/>
          <w:marBottom w:val="0"/>
          <w:divBdr>
            <w:top w:val="none" w:sz="0" w:space="0" w:color="auto"/>
            <w:left w:val="none" w:sz="0" w:space="0" w:color="auto"/>
            <w:bottom w:val="none" w:sz="0" w:space="0" w:color="auto"/>
            <w:right w:val="none" w:sz="0" w:space="0" w:color="auto"/>
          </w:divBdr>
        </w:div>
        <w:div w:id="1199199856">
          <w:marLeft w:val="480"/>
          <w:marRight w:val="0"/>
          <w:marTop w:val="0"/>
          <w:marBottom w:val="0"/>
          <w:divBdr>
            <w:top w:val="none" w:sz="0" w:space="0" w:color="auto"/>
            <w:left w:val="none" w:sz="0" w:space="0" w:color="auto"/>
            <w:bottom w:val="none" w:sz="0" w:space="0" w:color="auto"/>
            <w:right w:val="none" w:sz="0" w:space="0" w:color="auto"/>
          </w:divBdr>
        </w:div>
        <w:div w:id="509873090">
          <w:marLeft w:val="480"/>
          <w:marRight w:val="0"/>
          <w:marTop w:val="0"/>
          <w:marBottom w:val="0"/>
          <w:divBdr>
            <w:top w:val="none" w:sz="0" w:space="0" w:color="auto"/>
            <w:left w:val="none" w:sz="0" w:space="0" w:color="auto"/>
            <w:bottom w:val="none" w:sz="0" w:space="0" w:color="auto"/>
            <w:right w:val="none" w:sz="0" w:space="0" w:color="auto"/>
          </w:divBdr>
        </w:div>
        <w:div w:id="1362709040">
          <w:marLeft w:val="480"/>
          <w:marRight w:val="0"/>
          <w:marTop w:val="0"/>
          <w:marBottom w:val="0"/>
          <w:divBdr>
            <w:top w:val="none" w:sz="0" w:space="0" w:color="auto"/>
            <w:left w:val="none" w:sz="0" w:space="0" w:color="auto"/>
            <w:bottom w:val="none" w:sz="0" w:space="0" w:color="auto"/>
            <w:right w:val="none" w:sz="0" w:space="0" w:color="auto"/>
          </w:divBdr>
        </w:div>
        <w:div w:id="173348602">
          <w:marLeft w:val="480"/>
          <w:marRight w:val="0"/>
          <w:marTop w:val="0"/>
          <w:marBottom w:val="0"/>
          <w:divBdr>
            <w:top w:val="none" w:sz="0" w:space="0" w:color="auto"/>
            <w:left w:val="none" w:sz="0" w:space="0" w:color="auto"/>
            <w:bottom w:val="none" w:sz="0" w:space="0" w:color="auto"/>
            <w:right w:val="none" w:sz="0" w:space="0" w:color="auto"/>
          </w:divBdr>
        </w:div>
        <w:div w:id="1130510374">
          <w:marLeft w:val="480"/>
          <w:marRight w:val="0"/>
          <w:marTop w:val="0"/>
          <w:marBottom w:val="0"/>
          <w:divBdr>
            <w:top w:val="none" w:sz="0" w:space="0" w:color="auto"/>
            <w:left w:val="none" w:sz="0" w:space="0" w:color="auto"/>
            <w:bottom w:val="none" w:sz="0" w:space="0" w:color="auto"/>
            <w:right w:val="none" w:sz="0" w:space="0" w:color="auto"/>
          </w:divBdr>
        </w:div>
      </w:divsChild>
    </w:div>
    <w:div w:id="1035891724">
      <w:bodyDiv w:val="1"/>
      <w:marLeft w:val="0"/>
      <w:marRight w:val="0"/>
      <w:marTop w:val="0"/>
      <w:marBottom w:val="0"/>
      <w:divBdr>
        <w:top w:val="none" w:sz="0" w:space="0" w:color="auto"/>
        <w:left w:val="none" w:sz="0" w:space="0" w:color="auto"/>
        <w:bottom w:val="none" w:sz="0" w:space="0" w:color="auto"/>
        <w:right w:val="none" w:sz="0" w:space="0" w:color="auto"/>
      </w:divBdr>
      <w:divsChild>
        <w:div w:id="1702198890">
          <w:marLeft w:val="480"/>
          <w:marRight w:val="0"/>
          <w:marTop w:val="0"/>
          <w:marBottom w:val="0"/>
          <w:divBdr>
            <w:top w:val="none" w:sz="0" w:space="0" w:color="auto"/>
            <w:left w:val="none" w:sz="0" w:space="0" w:color="auto"/>
            <w:bottom w:val="none" w:sz="0" w:space="0" w:color="auto"/>
            <w:right w:val="none" w:sz="0" w:space="0" w:color="auto"/>
          </w:divBdr>
        </w:div>
        <w:div w:id="1731923399">
          <w:marLeft w:val="480"/>
          <w:marRight w:val="0"/>
          <w:marTop w:val="0"/>
          <w:marBottom w:val="0"/>
          <w:divBdr>
            <w:top w:val="none" w:sz="0" w:space="0" w:color="auto"/>
            <w:left w:val="none" w:sz="0" w:space="0" w:color="auto"/>
            <w:bottom w:val="none" w:sz="0" w:space="0" w:color="auto"/>
            <w:right w:val="none" w:sz="0" w:space="0" w:color="auto"/>
          </w:divBdr>
        </w:div>
        <w:div w:id="131756506">
          <w:marLeft w:val="480"/>
          <w:marRight w:val="0"/>
          <w:marTop w:val="0"/>
          <w:marBottom w:val="0"/>
          <w:divBdr>
            <w:top w:val="none" w:sz="0" w:space="0" w:color="auto"/>
            <w:left w:val="none" w:sz="0" w:space="0" w:color="auto"/>
            <w:bottom w:val="none" w:sz="0" w:space="0" w:color="auto"/>
            <w:right w:val="none" w:sz="0" w:space="0" w:color="auto"/>
          </w:divBdr>
        </w:div>
        <w:div w:id="430781314">
          <w:marLeft w:val="480"/>
          <w:marRight w:val="0"/>
          <w:marTop w:val="0"/>
          <w:marBottom w:val="0"/>
          <w:divBdr>
            <w:top w:val="none" w:sz="0" w:space="0" w:color="auto"/>
            <w:left w:val="none" w:sz="0" w:space="0" w:color="auto"/>
            <w:bottom w:val="none" w:sz="0" w:space="0" w:color="auto"/>
            <w:right w:val="none" w:sz="0" w:space="0" w:color="auto"/>
          </w:divBdr>
        </w:div>
        <w:div w:id="1838692850">
          <w:marLeft w:val="480"/>
          <w:marRight w:val="0"/>
          <w:marTop w:val="0"/>
          <w:marBottom w:val="0"/>
          <w:divBdr>
            <w:top w:val="none" w:sz="0" w:space="0" w:color="auto"/>
            <w:left w:val="none" w:sz="0" w:space="0" w:color="auto"/>
            <w:bottom w:val="none" w:sz="0" w:space="0" w:color="auto"/>
            <w:right w:val="none" w:sz="0" w:space="0" w:color="auto"/>
          </w:divBdr>
        </w:div>
        <w:div w:id="1112939248">
          <w:marLeft w:val="480"/>
          <w:marRight w:val="0"/>
          <w:marTop w:val="0"/>
          <w:marBottom w:val="0"/>
          <w:divBdr>
            <w:top w:val="none" w:sz="0" w:space="0" w:color="auto"/>
            <w:left w:val="none" w:sz="0" w:space="0" w:color="auto"/>
            <w:bottom w:val="none" w:sz="0" w:space="0" w:color="auto"/>
            <w:right w:val="none" w:sz="0" w:space="0" w:color="auto"/>
          </w:divBdr>
        </w:div>
        <w:div w:id="428891547">
          <w:marLeft w:val="480"/>
          <w:marRight w:val="0"/>
          <w:marTop w:val="0"/>
          <w:marBottom w:val="0"/>
          <w:divBdr>
            <w:top w:val="none" w:sz="0" w:space="0" w:color="auto"/>
            <w:left w:val="none" w:sz="0" w:space="0" w:color="auto"/>
            <w:bottom w:val="none" w:sz="0" w:space="0" w:color="auto"/>
            <w:right w:val="none" w:sz="0" w:space="0" w:color="auto"/>
          </w:divBdr>
        </w:div>
        <w:div w:id="783886365">
          <w:marLeft w:val="480"/>
          <w:marRight w:val="0"/>
          <w:marTop w:val="0"/>
          <w:marBottom w:val="0"/>
          <w:divBdr>
            <w:top w:val="none" w:sz="0" w:space="0" w:color="auto"/>
            <w:left w:val="none" w:sz="0" w:space="0" w:color="auto"/>
            <w:bottom w:val="none" w:sz="0" w:space="0" w:color="auto"/>
            <w:right w:val="none" w:sz="0" w:space="0" w:color="auto"/>
          </w:divBdr>
        </w:div>
        <w:div w:id="1160584403">
          <w:marLeft w:val="480"/>
          <w:marRight w:val="0"/>
          <w:marTop w:val="0"/>
          <w:marBottom w:val="0"/>
          <w:divBdr>
            <w:top w:val="none" w:sz="0" w:space="0" w:color="auto"/>
            <w:left w:val="none" w:sz="0" w:space="0" w:color="auto"/>
            <w:bottom w:val="none" w:sz="0" w:space="0" w:color="auto"/>
            <w:right w:val="none" w:sz="0" w:space="0" w:color="auto"/>
          </w:divBdr>
        </w:div>
        <w:div w:id="1784495797">
          <w:marLeft w:val="480"/>
          <w:marRight w:val="0"/>
          <w:marTop w:val="0"/>
          <w:marBottom w:val="0"/>
          <w:divBdr>
            <w:top w:val="none" w:sz="0" w:space="0" w:color="auto"/>
            <w:left w:val="none" w:sz="0" w:space="0" w:color="auto"/>
            <w:bottom w:val="none" w:sz="0" w:space="0" w:color="auto"/>
            <w:right w:val="none" w:sz="0" w:space="0" w:color="auto"/>
          </w:divBdr>
        </w:div>
        <w:div w:id="1948849332">
          <w:marLeft w:val="480"/>
          <w:marRight w:val="0"/>
          <w:marTop w:val="0"/>
          <w:marBottom w:val="0"/>
          <w:divBdr>
            <w:top w:val="none" w:sz="0" w:space="0" w:color="auto"/>
            <w:left w:val="none" w:sz="0" w:space="0" w:color="auto"/>
            <w:bottom w:val="none" w:sz="0" w:space="0" w:color="auto"/>
            <w:right w:val="none" w:sz="0" w:space="0" w:color="auto"/>
          </w:divBdr>
        </w:div>
        <w:div w:id="1549368145">
          <w:marLeft w:val="480"/>
          <w:marRight w:val="0"/>
          <w:marTop w:val="0"/>
          <w:marBottom w:val="0"/>
          <w:divBdr>
            <w:top w:val="none" w:sz="0" w:space="0" w:color="auto"/>
            <w:left w:val="none" w:sz="0" w:space="0" w:color="auto"/>
            <w:bottom w:val="none" w:sz="0" w:space="0" w:color="auto"/>
            <w:right w:val="none" w:sz="0" w:space="0" w:color="auto"/>
          </w:divBdr>
        </w:div>
      </w:divsChild>
    </w:div>
    <w:div w:id="1050963385">
      <w:bodyDiv w:val="1"/>
      <w:marLeft w:val="0"/>
      <w:marRight w:val="0"/>
      <w:marTop w:val="0"/>
      <w:marBottom w:val="0"/>
      <w:divBdr>
        <w:top w:val="none" w:sz="0" w:space="0" w:color="auto"/>
        <w:left w:val="none" w:sz="0" w:space="0" w:color="auto"/>
        <w:bottom w:val="none" w:sz="0" w:space="0" w:color="auto"/>
        <w:right w:val="none" w:sz="0" w:space="0" w:color="auto"/>
      </w:divBdr>
    </w:div>
    <w:div w:id="1069964782">
      <w:bodyDiv w:val="1"/>
      <w:marLeft w:val="0"/>
      <w:marRight w:val="0"/>
      <w:marTop w:val="0"/>
      <w:marBottom w:val="0"/>
      <w:divBdr>
        <w:top w:val="none" w:sz="0" w:space="0" w:color="auto"/>
        <w:left w:val="none" w:sz="0" w:space="0" w:color="auto"/>
        <w:bottom w:val="none" w:sz="0" w:space="0" w:color="auto"/>
        <w:right w:val="none" w:sz="0" w:space="0" w:color="auto"/>
      </w:divBdr>
    </w:div>
    <w:div w:id="1071583110">
      <w:bodyDiv w:val="1"/>
      <w:marLeft w:val="0"/>
      <w:marRight w:val="0"/>
      <w:marTop w:val="0"/>
      <w:marBottom w:val="0"/>
      <w:divBdr>
        <w:top w:val="none" w:sz="0" w:space="0" w:color="auto"/>
        <w:left w:val="none" w:sz="0" w:space="0" w:color="auto"/>
        <w:bottom w:val="none" w:sz="0" w:space="0" w:color="auto"/>
        <w:right w:val="none" w:sz="0" w:space="0" w:color="auto"/>
      </w:divBdr>
      <w:divsChild>
        <w:div w:id="1000306494">
          <w:marLeft w:val="480"/>
          <w:marRight w:val="0"/>
          <w:marTop w:val="0"/>
          <w:marBottom w:val="0"/>
          <w:divBdr>
            <w:top w:val="none" w:sz="0" w:space="0" w:color="auto"/>
            <w:left w:val="none" w:sz="0" w:space="0" w:color="auto"/>
            <w:bottom w:val="none" w:sz="0" w:space="0" w:color="auto"/>
            <w:right w:val="none" w:sz="0" w:space="0" w:color="auto"/>
          </w:divBdr>
        </w:div>
        <w:div w:id="639267727">
          <w:marLeft w:val="480"/>
          <w:marRight w:val="0"/>
          <w:marTop w:val="0"/>
          <w:marBottom w:val="0"/>
          <w:divBdr>
            <w:top w:val="none" w:sz="0" w:space="0" w:color="auto"/>
            <w:left w:val="none" w:sz="0" w:space="0" w:color="auto"/>
            <w:bottom w:val="none" w:sz="0" w:space="0" w:color="auto"/>
            <w:right w:val="none" w:sz="0" w:space="0" w:color="auto"/>
          </w:divBdr>
        </w:div>
        <w:div w:id="895823206">
          <w:marLeft w:val="480"/>
          <w:marRight w:val="0"/>
          <w:marTop w:val="0"/>
          <w:marBottom w:val="0"/>
          <w:divBdr>
            <w:top w:val="none" w:sz="0" w:space="0" w:color="auto"/>
            <w:left w:val="none" w:sz="0" w:space="0" w:color="auto"/>
            <w:bottom w:val="none" w:sz="0" w:space="0" w:color="auto"/>
            <w:right w:val="none" w:sz="0" w:space="0" w:color="auto"/>
          </w:divBdr>
        </w:div>
        <w:div w:id="522860334">
          <w:marLeft w:val="480"/>
          <w:marRight w:val="0"/>
          <w:marTop w:val="0"/>
          <w:marBottom w:val="0"/>
          <w:divBdr>
            <w:top w:val="none" w:sz="0" w:space="0" w:color="auto"/>
            <w:left w:val="none" w:sz="0" w:space="0" w:color="auto"/>
            <w:bottom w:val="none" w:sz="0" w:space="0" w:color="auto"/>
            <w:right w:val="none" w:sz="0" w:space="0" w:color="auto"/>
          </w:divBdr>
        </w:div>
        <w:div w:id="1325010070">
          <w:marLeft w:val="480"/>
          <w:marRight w:val="0"/>
          <w:marTop w:val="0"/>
          <w:marBottom w:val="0"/>
          <w:divBdr>
            <w:top w:val="none" w:sz="0" w:space="0" w:color="auto"/>
            <w:left w:val="none" w:sz="0" w:space="0" w:color="auto"/>
            <w:bottom w:val="none" w:sz="0" w:space="0" w:color="auto"/>
            <w:right w:val="none" w:sz="0" w:space="0" w:color="auto"/>
          </w:divBdr>
        </w:div>
        <w:div w:id="1713337137">
          <w:marLeft w:val="480"/>
          <w:marRight w:val="0"/>
          <w:marTop w:val="0"/>
          <w:marBottom w:val="0"/>
          <w:divBdr>
            <w:top w:val="none" w:sz="0" w:space="0" w:color="auto"/>
            <w:left w:val="none" w:sz="0" w:space="0" w:color="auto"/>
            <w:bottom w:val="none" w:sz="0" w:space="0" w:color="auto"/>
            <w:right w:val="none" w:sz="0" w:space="0" w:color="auto"/>
          </w:divBdr>
        </w:div>
        <w:div w:id="1034815143">
          <w:marLeft w:val="480"/>
          <w:marRight w:val="0"/>
          <w:marTop w:val="0"/>
          <w:marBottom w:val="0"/>
          <w:divBdr>
            <w:top w:val="none" w:sz="0" w:space="0" w:color="auto"/>
            <w:left w:val="none" w:sz="0" w:space="0" w:color="auto"/>
            <w:bottom w:val="none" w:sz="0" w:space="0" w:color="auto"/>
            <w:right w:val="none" w:sz="0" w:space="0" w:color="auto"/>
          </w:divBdr>
        </w:div>
        <w:div w:id="1586190332">
          <w:marLeft w:val="480"/>
          <w:marRight w:val="0"/>
          <w:marTop w:val="0"/>
          <w:marBottom w:val="0"/>
          <w:divBdr>
            <w:top w:val="none" w:sz="0" w:space="0" w:color="auto"/>
            <w:left w:val="none" w:sz="0" w:space="0" w:color="auto"/>
            <w:bottom w:val="none" w:sz="0" w:space="0" w:color="auto"/>
            <w:right w:val="none" w:sz="0" w:space="0" w:color="auto"/>
          </w:divBdr>
        </w:div>
        <w:div w:id="1020426670">
          <w:marLeft w:val="480"/>
          <w:marRight w:val="0"/>
          <w:marTop w:val="0"/>
          <w:marBottom w:val="0"/>
          <w:divBdr>
            <w:top w:val="none" w:sz="0" w:space="0" w:color="auto"/>
            <w:left w:val="none" w:sz="0" w:space="0" w:color="auto"/>
            <w:bottom w:val="none" w:sz="0" w:space="0" w:color="auto"/>
            <w:right w:val="none" w:sz="0" w:space="0" w:color="auto"/>
          </w:divBdr>
        </w:div>
        <w:div w:id="1326475024">
          <w:marLeft w:val="480"/>
          <w:marRight w:val="0"/>
          <w:marTop w:val="0"/>
          <w:marBottom w:val="0"/>
          <w:divBdr>
            <w:top w:val="none" w:sz="0" w:space="0" w:color="auto"/>
            <w:left w:val="none" w:sz="0" w:space="0" w:color="auto"/>
            <w:bottom w:val="none" w:sz="0" w:space="0" w:color="auto"/>
            <w:right w:val="none" w:sz="0" w:space="0" w:color="auto"/>
          </w:divBdr>
        </w:div>
        <w:div w:id="272858338">
          <w:marLeft w:val="480"/>
          <w:marRight w:val="0"/>
          <w:marTop w:val="0"/>
          <w:marBottom w:val="0"/>
          <w:divBdr>
            <w:top w:val="none" w:sz="0" w:space="0" w:color="auto"/>
            <w:left w:val="none" w:sz="0" w:space="0" w:color="auto"/>
            <w:bottom w:val="none" w:sz="0" w:space="0" w:color="auto"/>
            <w:right w:val="none" w:sz="0" w:space="0" w:color="auto"/>
          </w:divBdr>
        </w:div>
      </w:divsChild>
    </w:div>
    <w:div w:id="1115518034">
      <w:bodyDiv w:val="1"/>
      <w:marLeft w:val="0"/>
      <w:marRight w:val="0"/>
      <w:marTop w:val="0"/>
      <w:marBottom w:val="0"/>
      <w:divBdr>
        <w:top w:val="none" w:sz="0" w:space="0" w:color="auto"/>
        <w:left w:val="none" w:sz="0" w:space="0" w:color="auto"/>
        <w:bottom w:val="none" w:sz="0" w:space="0" w:color="auto"/>
        <w:right w:val="none" w:sz="0" w:space="0" w:color="auto"/>
      </w:divBdr>
      <w:divsChild>
        <w:div w:id="506987650">
          <w:marLeft w:val="480"/>
          <w:marRight w:val="0"/>
          <w:marTop w:val="0"/>
          <w:marBottom w:val="0"/>
          <w:divBdr>
            <w:top w:val="none" w:sz="0" w:space="0" w:color="auto"/>
            <w:left w:val="none" w:sz="0" w:space="0" w:color="auto"/>
            <w:bottom w:val="none" w:sz="0" w:space="0" w:color="auto"/>
            <w:right w:val="none" w:sz="0" w:space="0" w:color="auto"/>
          </w:divBdr>
        </w:div>
        <w:div w:id="108668532">
          <w:marLeft w:val="480"/>
          <w:marRight w:val="0"/>
          <w:marTop w:val="0"/>
          <w:marBottom w:val="0"/>
          <w:divBdr>
            <w:top w:val="none" w:sz="0" w:space="0" w:color="auto"/>
            <w:left w:val="none" w:sz="0" w:space="0" w:color="auto"/>
            <w:bottom w:val="none" w:sz="0" w:space="0" w:color="auto"/>
            <w:right w:val="none" w:sz="0" w:space="0" w:color="auto"/>
          </w:divBdr>
        </w:div>
        <w:div w:id="937711410">
          <w:marLeft w:val="480"/>
          <w:marRight w:val="0"/>
          <w:marTop w:val="0"/>
          <w:marBottom w:val="0"/>
          <w:divBdr>
            <w:top w:val="none" w:sz="0" w:space="0" w:color="auto"/>
            <w:left w:val="none" w:sz="0" w:space="0" w:color="auto"/>
            <w:bottom w:val="none" w:sz="0" w:space="0" w:color="auto"/>
            <w:right w:val="none" w:sz="0" w:space="0" w:color="auto"/>
          </w:divBdr>
        </w:div>
        <w:div w:id="836652327">
          <w:marLeft w:val="480"/>
          <w:marRight w:val="0"/>
          <w:marTop w:val="0"/>
          <w:marBottom w:val="0"/>
          <w:divBdr>
            <w:top w:val="none" w:sz="0" w:space="0" w:color="auto"/>
            <w:left w:val="none" w:sz="0" w:space="0" w:color="auto"/>
            <w:bottom w:val="none" w:sz="0" w:space="0" w:color="auto"/>
            <w:right w:val="none" w:sz="0" w:space="0" w:color="auto"/>
          </w:divBdr>
        </w:div>
        <w:div w:id="1416827377">
          <w:marLeft w:val="480"/>
          <w:marRight w:val="0"/>
          <w:marTop w:val="0"/>
          <w:marBottom w:val="0"/>
          <w:divBdr>
            <w:top w:val="none" w:sz="0" w:space="0" w:color="auto"/>
            <w:left w:val="none" w:sz="0" w:space="0" w:color="auto"/>
            <w:bottom w:val="none" w:sz="0" w:space="0" w:color="auto"/>
            <w:right w:val="none" w:sz="0" w:space="0" w:color="auto"/>
          </w:divBdr>
        </w:div>
        <w:div w:id="341663451">
          <w:marLeft w:val="480"/>
          <w:marRight w:val="0"/>
          <w:marTop w:val="0"/>
          <w:marBottom w:val="0"/>
          <w:divBdr>
            <w:top w:val="none" w:sz="0" w:space="0" w:color="auto"/>
            <w:left w:val="none" w:sz="0" w:space="0" w:color="auto"/>
            <w:bottom w:val="none" w:sz="0" w:space="0" w:color="auto"/>
            <w:right w:val="none" w:sz="0" w:space="0" w:color="auto"/>
          </w:divBdr>
        </w:div>
        <w:div w:id="698705838">
          <w:marLeft w:val="480"/>
          <w:marRight w:val="0"/>
          <w:marTop w:val="0"/>
          <w:marBottom w:val="0"/>
          <w:divBdr>
            <w:top w:val="none" w:sz="0" w:space="0" w:color="auto"/>
            <w:left w:val="none" w:sz="0" w:space="0" w:color="auto"/>
            <w:bottom w:val="none" w:sz="0" w:space="0" w:color="auto"/>
            <w:right w:val="none" w:sz="0" w:space="0" w:color="auto"/>
          </w:divBdr>
        </w:div>
        <w:div w:id="1789423009">
          <w:marLeft w:val="480"/>
          <w:marRight w:val="0"/>
          <w:marTop w:val="0"/>
          <w:marBottom w:val="0"/>
          <w:divBdr>
            <w:top w:val="none" w:sz="0" w:space="0" w:color="auto"/>
            <w:left w:val="none" w:sz="0" w:space="0" w:color="auto"/>
            <w:bottom w:val="none" w:sz="0" w:space="0" w:color="auto"/>
            <w:right w:val="none" w:sz="0" w:space="0" w:color="auto"/>
          </w:divBdr>
        </w:div>
        <w:div w:id="785392850">
          <w:marLeft w:val="480"/>
          <w:marRight w:val="0"/>
          <w:marTop w:val="0"/>
          <w:marBottom w:val="0"/>
          <w:divBdr>
            <w:top w:val="none" w:sz="0" w:space="0" w:color="auto"/>
            <w:left w:val="none" w:sz="0" w:space="0" w:color="auto"/>
            <w:bottom w:val="none" w:sz="0" w:space="0" w:color="auto"/>
            <w:right w:val="none" w:sz="0" w:space="0" w:color="auto"/>
          </w:divBdr>
        </w:div>
        <w:div w:id="1280182147">
          <w:marLeft w:val="480"/>
          <w:marRight w:val="0"/>
          <w:marTop w:val="0"/>
          <w:marBottom w:val="0"/>
          <w:divBdr>
            <w:top w:val="none" w:sz="0" w:space="0" w:color="auto"/>
            <w:left w:val="none" w:sz="0" w:space="0" w:color="auto"/>
            <w:bottom w:val="none" w:sz="0" w:space="0" w:color="auto"/>
            <w:right w:val="none" w:sz="0" w:space="0" w:color="auto"/>
          </w:divBdr>
        </w:div>
        <w:div w:id="1357585767">
          <w:marLeft w:val="480"/>
          <w:marRight w:val="0"/>
          <w:marTop w:val="0"/>
          <w:marBottom w:val="0"/>
          <w:divBdr>
            <w:top w:val="none" w:sz="0" w:space="0" w:color="auto"/>
            <w:left w:val="none" w:sz="0" w:space="0" w:color="auto"/>
            <w:bottom w:val="none" w:sz="0" w:space="0" w:color="auto"/>
            <w:right w:val="none" w:sz="0" w:space="0" w:color="auto"/>
          </w:divBdr>
        </w:div>
        <w:div w:id="1842158438">
          <w:marLeft w:val="480"/>
          <w:marRight w:val="0"/>
          <w:marTop w:val="0"/>
          <w:marBottom w:val="0"/>
          <w:divBdr>
            <w:top w:val="none" w:sz="0" w:space="0" w:color="auto"/>
            <w:left w:val="none" w:sz="0" w:space="0" w:color="auto"/>
            <w:bottom w:val="none" w:sz="0" w:space="0" w:color="auto"/>
            <w:right w:val="none" w:sz="0" w:space="0" w:color="auto"/>
          </w:divBdr>
        </w:div>
        <w:div w:id="1224633076">
          <w:marLeft w:val="480"/>
          <w:marRight w:val="0"/>
          <w:marTop w:val="0"/>
          <w:marBottom w:val="0"/>
          <w:divBdr>
            <w:top w:val="none" w:sz="0" w:space="0" w:color="auto"/>
            <w:left w:val="none" w:sz="0" w:space="0" w:color="auto"/>
            <w:bottom w:val="none" w:sz="0" w:space="0" w:color="auto"/>
            <w:right w:val="none" w:sz="0" w:space="0" w:color="auto"/>
          </w:divBdr>
        </w:div>
        <w:div w:id="794064650">
          <w:marLeft w:val="480"/>
          <w:marRight w:val="0"/>
          <w:marTop w:val="0"/>
          <w:marBottom w:val="0"/>
          <w:divBdr>
            <w:top w:val="none" w:sz="0" w:space="0" w:color="auto"/>
            <w:left w:val="none" w:sz="0" w:space="0" w:color="auto"/>
            <w:bottom w:val="none" w:sz="0" w:space="0" w:color="auto"/>
            <w:right w:val="none" w:sz="0" w:space="0" w:color="auto"/>
          </w:divBdr>
        </w:div>
      </w:divsChild>
    </w:div>
    <w:div w:id="1117871866">
      <w:bodyDiv w:val="1"/>
      <w:marLeft w:val="0"/>
      <w:marRight w:val="0"/>
      <w:marTop w:val="0"/>
      <w:marBottom w:val="0"/>
      <w:divBdr>
        <w:top w:val="none" w:sz="0" w:space="0" w:color="auto"/>
        <w:left w:val="none" w:sz="0" w:space="0" w:color="auto"/>
        <w:bottom w:val="none" w:sz="0" w:space="0" w:color="auto"/>
        <w:right w:val="none" w:sz="0" w:space="0" w:color="auto"/>
      </w:divBdr>
    </w:div>
    <w:div w:id="1128208963">
      <w:bodyDiv w:val="1"/>
      <w:marLeft w:val="0"/>
      <w:marRight w:val="0"/>
      <w:marTop w:val="0"/>
      <w:marBottom w:val="0"/>
      <w:divBdr>
        <w:top w:val="none" w:sz="0" w:space="0" w:color="auto"/>
        <w:left w:val="none" w:sz="0" w:space="0" w:color="auto"/>
        <w:bottom w:val="none" w:sz="0" w:space="0" w:color="auto"/>
        <w:right w:val="none" w:sz="0" w:space="0" w:color="auto"/>
      </w:divBdr>
    </w:div>
    <w:div w:id="1133331845">
      <w:bodyDiv w:val="1"/>
      <w:marLeft w:val="0"/>
      <w:marRight w:val="0"/>
      <w:marTop w:val="0"/>
      <w:marBottom w:val="0"/>
      <w:divBdr>
        <w:top w:val="none" w:sz="0" w:space="0" w:color="auto"/>
        <w:left w:val="none" w:sz="0" w:space="0" w:color="auto"/>
        <w:bottom w:val="none" w:sz="0" w:space="0" w:color="auto"/>
        <w:right w:val="none" w:sz="0" w:space="0" w:color="auto"/>
      </w:divBdr>
    </w:div>
    <w:div w:id="1151406677">
      <w:bodyDiv w:val="1"/>
      <w:marLeft w:val="0"/>
      <w:marRight w:val="0"/>
      <w:marTop w:val="0"/>
      <w:marBottom w:val="0"/>
      <w:divBdr>
        <w:top w:val="none" w:sz="0" w:space="0" w:color="auto"/>
        <w:left w:val="none" w:sz="0" w:space="0" w:color="auto"/>
        <w:bottom w:val="none" w:sz="0" w:space="0" w:color="auto"/>
        <w:right w:val="none" w:sz="0" w:space="0" w:color="auto"/>
      </w:divBdr>
    </w:div>
    <w:div w:id="1196583464">
      <w:bodyDiv w:val="1"/>
      <w:marLeft w:val="0"/>
      <w:marRight w:val="0"/>
      <w:marTop w:val="0"/>
      <w:marBottom w:val="0"/>
      <w:divBdr>
        <w:top w:val="none" w:sz="0" w:space="0" w:color="auto"/>
        <w:left w:val="none" w:sz="0" w:space="0" w:color="auto"/>
        <w:bottom w:val="none" w:sz="0" w:space="0" w:color="auto"/>
        <w:right w:val="none" w:sz="0" w:space="0" w:color="auto"/>
      </w:divBdr>
    </w:div>
    <w:div w:id="1196774845">
      <w:bodyDiv w:val="1"/>
      <w:marLeft w:val="0"/>
      <w:marRight w:val="0"/>
      <w:marTop w:val="0"/>
      <w:marBottom w:val="0"/>
      <w:divBdr>
        <w:top w:val="none" w:sz="0" w:space="0" w:color="auto"/>
        <w:left w:val="none" w:sz="0" w:space="0" w:color="auto"/>
        <w:bottom w:val="none" w:sz="0" w:space="0" w:color="auto"/>
        <w:right w:val="none" w:sz="0" w:space="0" w:color="auto"/>
      </w:divBdr>
    </w:div>
    <w:div w:id="1203714439">
      <w:bodyDiv w:val="1"/>
      <w:marLeft w:val="0"/>
      <w:marRight w:val="0"/>
      <w:marTop w:val="0"/>
      <w:marBottom w:val="0"/>
      <w:divBdr>
        <w:top w:val="none" w:sz="0" w:space="0" w:color="auto"/>
        <w:left w:val="none" w:sz="0" w:space="0" w:color="auto"/>
        <w:bottom w:val="none" w:sz="0" w:space="0" w:color="auto"/>
        <w:right w:val="none" w:sz="0" w:space="0" w:color="auto"/>
      </w:divBdr>
      <w:divsChild>
        <w:div w:id="1005785055">
          <w:marLeft w:val="480"/>
          <w:marRight w:val="0"/>
          <w:marTop w:val="0"/>
          <w:marBottom w:val="0"/>
          <w:divBdr>
            <w:top w:val="none" w:sz="0" w:space="0" w:color="auto"/>
            <w:left w:val="none" w:sz="0" w:space="0" w:color="auto"/>
            <w:bottom w:val="none" w:sz="0" w:space="0" w:color="auto"/>
            <w:right w:val="none" w:sz="0" w:space="0" w:color="auto"/>
          </w:divBdr>
        </w:div>
        <w:div w:id="1575892500">
          <w:marLeft w:val="480"/>
          <w:marRight w:val="0"/>
          <w:marTop w:val="0"/>
          <w:marBottom w:val="0"/>
          <w:divBdr>
            <w:top w:val="none" w:sz="0" w:space="0" w:color="auto"/>
            <w:left w:val="none" w:sz="0" w:space="0" w:color="auto"/>
            <w:bottom w:val="none" w:sz="0" w:space="0" w:color="auto"/>
            <w:right w:val="none" w:sz="0" w:space="0" w:color="auto"/>
          </w:divBdr>
        </w:div>
        <w:div w:id="1703281388">
          <w:marLeft w:val="480"/>
          <w:marRight w:val="0"/>
          <w:marTop w:val="0"/>
          <w:marBottom w:val="0"/>
          <w:divBdr>
            <w:top w:val="none" w:sz="0" w:space="0" w:color="auto"/>
            <w:left w:val="none" w:sz="0" w:space="0" w:color="auto"/>
            <w:bottom w:val="none" w:sz="0" w:space="0" w:color="auto"/>
            <w:right w:val="none" w:sz="0" w:space="0" w:color="auto"/>
          </w:divBdr>
        </w:div>
        <w:div w:id="1782795412">
          <w:marLeft w:val="480"/>
          <w:marRight w:val="0"/>
          <w:marTop w:val="0"/>
          <w:marBottom w:val="0"/>
          <w:divBdr>
            <w:top w:val="none" w:sz="0" w:space="0" w:color="auto"/>
            <w:left w:val="none" w:sz="0" w:space="0" w:color="auto"/>
            <w:bottom w:val="none" w:sz="0" w:space="0" w:color="auto"/>
            <w:right w:val="none" w:sz="0" w:space="0" w:color="auto"/>
          </w:divBdr>
        </w:div>
        <w:div w:id="30423945">
          <w:marLeft w:val="480"/>
          <w:marRight w:val="0"/>
          <w:marTop w:val="0"/>
          <w:marBottom w:val="0"/>
          <w:divBdr>
            <w:top w:val="none" w:sz="0" w:space="0" w:color="auto"/>
            <w:left w:val="none" w:sz="0" w:space="0" w:color="auto"/>
            <w:bottom w:val="none" w:sz="0" w:space="0" w:color="auto"/>
            <w:right w:val="none" w:sz="0" w:space="0" w:color="auto"/>
          </w:divBdr>
        </w:div>
        <w:div w:id="1219055344">
          <w:marLeft w:val="480"/>
          <w:marRight w:val="0"/>
          <w:marTop w:val="0"/>
          <w:marBottom w:val="0"/>
          <w:divBdr>
            <w:top w:val="none" w:sz="0" w:space="0" w:color="auto"/>
            <w:left w:val="none" w:sz="0" w:space="0" w:color="auto"/>
            <w:bottom w:val="none" w:sz="0" w:space="0" w:color="auto"/>
            <w:right w:val="none" w:sz="0" w:space="0" w:color="auto"/>
          </w:divBdr>
        </w:div>
      </w:divsChild>
    </w:div>
    <w:div w:id="1217742033">
      <w:bodyDiv w:val="1"/>
      <w:marLeft w:val="0"/>
      <w:marRight w:val="0"/>
      <w:marTop w:val="0"/>
      <w:marBottom w:val="0"/>
      <w:divBdr>
        <w:top w:val="none" w:sz="0" w:space="0" w:color="auto"/>
        <w:left w:val="none" w:sz="0" w:space="0" w:color="auto"/>
        <w:bottom w:val="none" w:sz="0" w:space="0" w:color="auto"/>
        <w:right w:val="none" w:sz="0" w:space="0" w:color="auto"/>
      </w:divBdr>
      <w:divsChild>
        <w:div w:id="1507398238">
          <w:marLeft w:val="480"/>
          <w:marRight w:val="0"/>
          <w:marTop w:val="0"/>
          <w:marBottom w:val="0"/>
          <w:divBdr>
            <w:top w:val="none" w:sz="0" w:space="0" w:color="auto"/>
            <w:left w:val="none" w:sz="0" w:space="0" w:color="auto"/>
            <w:bottom w:val="none" w:sz="0" w:space="0" w:color="auto"/>
            <w:right w:val="none" w:sz="0" w:space="0" w:color="auto"/>
          </w:divBdr>
        </w:div>
        <w:div w:id="1583683636">
          <w:marLeft w:val="480"/>
          <w:marRight w:val="0"/>
          <w:marTop w:val="0"/>
          <w:marBottom w:val="0"/>
          <w:divBdr>
            <w:top w:val="none" w:sz="0" w:space="0" w:color="auto"/>
            <w:left w:val="none" w:sz="0" w:space="0" w:color="auto"/>
            <w:bottom w:val="none" w:sz="0" w:space="0" w:color="auto"/>
            <w:right w:val="none" w:sz="0" w:space="0" w:color="auto"/>
          </w:divBdr>
        </w:div>
        <w:div w:id="15927944">
          <w:marLeft w:val="480"/>
          <w:marRight w:val="0"/>
          <w:marTop w:val="0"/>
          <w:marBottom w:val="0"/>
          <w:divBdr>
            <w:top w:val="none" w:sz="0" w:space="0" w:color="auto"/>
            <w:left w:val="none" w:sz="0" w:space="0" w:color="auto"/>
            <w:bottom w:val="none" w:sz="0" w:space="0" w:color="auto"/>
            <w:right w:val="none" w:sz="0" w:space="0" w:color="auto"/>
          </w:divBdr>
        </w:div>
        <w:div w:id="2121022488">
          <w:marLeft w:val="480"/>
          <w:marRight w:val="0"/>
          <w:marTop w:val="0"/>
          <w:marBottom w:val="0"/>
          <w:divBdr>
            <w:top w:val="none" w:sz="0" w:space="0" w:color="auto"/>
            <w:left w:val="none" w:sz="0" w:space="0" w:color="auto"/>
            <w:bottom w:val="none" w:sz="0" w:space="0" w:color="auto"/>
            <w:right w:val="none" w:sz="0" w:space="0" w:color="auto"/>
          </w:divBdr>
        </w:div>
        <w:div w:id="1731684449">
          <w:marLeft w:val="480"/>
          <w:marRight w:val="0"/>
          <w:marTop w:val="0"/>
          <w:marBottom w:val="0"/>
          <w:divBdr>
            <w:top w:val="none" w:sz="0" w:space="0" w:color="auto"/>
            <w:left w:val="none" w:sz="0" w:space="0" w:color="auto"/>
            <w:bottom w:val="none" w:sz="0" w:space="0" w:color="auto"/>
            <w:right w:val="none" w:sz="0" w:space="0" w:color="auto"/>
          </w:divBdr>
        </w:div>
        <w:div w:id="920716921">
          <w:marLeft w:val="480"/>
          <w:marRight w:val="0"/>
          <w:marTop w:val="0"/>
          <w:marBottom w:val="0"/>
          <w:divBdr>
            <w:top w:val="none" w:sz="0" w:space="0" w:color="auto"/>
            <w:left w:val="none" w:sz="0" w:space="0" w:color="auto"/>
            <w:bottom w:val="none" w:sz="0" w:space="0" w:color="auto"/>
            <w:right w:val="none" w:sz="0" w:space="0" w:color="auto"/>
          </w:divBdr>
        </w:div>
        <w:div w:id="2076081896">
          <w:marLeft w:val="480"/>
          <w:marRight w:val="0"/>
          <w:marTop w:val="0"/>
          <w:marBottom w:val="0"/>
          <w:divBdr>
            <w:top w:val="none" w:sz="0" w:space="0" w:color="auto"/>
            <w:left w:val="none" w:sz="0" w:space="0" w:color="auto"/>
            <w:bottom w:val="none" w:sz="0" w:space="0" w:color="auto"/>
            <w:right w:val="none" w:sz="0" w:space="0" w:color="auto"/>
          </w:divBdr>
        </w:div>
        <w:div w:id="1947998334">
          <w:marLeft w:val="480"/>
          <w:marRight w:val="0"/>
          <w:marTop w:val="0"/>
          <w:marBottom w:val="0"/>
          <w:divBdr>
            <w:top w:val="none" w:sz="0" w:space="0" w:color="auto"/>
            <w:left w:val="none" w:sz="0" w:space="0" w:color="auto"/>
            <w:bottom w:val="none" w:sz="0" w:space="0" w:color="auto"/>
            <w:right w:val="none" w:sz="0" w:space="0" w:color="auto"/>
          </w:divBdr>
        </w:div>
        <w:div w:id="1230194223">
          <w:marLeft w:val="480"/>
          <w:marRight w:val="0"/>
          <w:marTop w:val="0"/>
          <w:marBottom w:val="0"/>
          <w:divBdr>
            <w:top w:val="none" w:sz="0" w:space="0" w:color="auto"/>
            <w:left w:val="none" w:sz="0" w:space="0" w:color="auto"/>
            <w:bottom w:val="none" w:sz="0" w:space="0" w:color="auto"/>
            <w:right w:val="none" w:sz="0" w:space="0" w:color="auto"/>
          </w:divBdr>
        </w:div>
        <w:div w:id="1687093717">
          <w:marLeft w:val="480"/>
          <w:marRight w:val="0"/>
          <w:marTop w:val="0"/>
          <w:marBottom w:val="0"/>
          <w:divBdr>
            <w:top w:val="none" w:sz="0" w:space="0" w:color="auto"/>
            <w:left w:val="none" w:sz="0" w:space="0" w:color="auto"/>
            <w:bottom w:val="none" w:sz="0" w:space="0" w:color="auto"/>
            <w:right w:val="none" w:sz="0" w:space="0" w:color="auto"/>
          </w:divBdr>
        </w:div>
        <w:div w:id="1550873173">
          <w:marLeft w:val="480"/>
          <w:marRight w:val="0"/>
          <w:marTop w:val="0"/>
          <w:marBottom w:val="0"/>
          <w:divBdr>
            <w:top w:val="none" w:sz="0" w:space="0" w:color="auto"/>
            <w:left w:val="none" w:sz="0" w:space="0" w:color="auto"/>
            <w:bottom w:val="none" w:sz="0" w:space="0" w:color="auto"/>
            <w:right w:val="none" w:sz="0" w:space="0" w:color="auto"/>
          </w:divBdr>
        </w:div>
        <w:div w:id="762649416">
          <w:marLeft w:val="480"/>
          <w:marRight w:val="0"/>
          <w:marTop w:val="0"/>
          <w:marBottom w:val="0"/>
          <w:divBdr>
            <w:top w:val="none" w:sz="0" w:space="0" w:color="auto"/>
            <w:left w:val="none" w:sz="0" w:space="0" w:color="auto"/>
            <w:bottom w:val="none" w:sz="0" w:space="0" w:color="auto"/>
            <w:right w:val="none" w:sz="0" w:space="0" w:color="auto"/>
          </w:divBdr>
        </w:div>
      </w:divsChild>
    </w:div>
    <w:div w:id="1244678572">
      <w:bodyDiv w:val="1"/>
      <w:marLeft w:val="0"/>
      <w:marRight w:val="0"/>
      <w:marTop w:val="0"/>
      <w:marBottom w:val="0"/>
      <w:divBdr>
        <w:top w:val="none" w:sz="0" w:space="0" w:color="auto"/>
        <w:left w:val="none" w:sz="0" w:space="0" w:color="auto"/>
        <w:bottom w:val="none" w:sz="0" w:space="0" w:color="auto"/>
        <w:right w:val="none" w:sz="0" w:space="0" w:color="auto"/>
      </w:divBdr>
    </w:div>
    <w:div w:id="1248346765">
      <w:bodyDiv w:val="1"/>
      <w:marLeft w:val="0"/>
      <w:marRight w:val="0"/>
      <w:marTop w:val="0"/>
      <w:marBottom w:val="0"/>
      <w:divBdr>
        <w:top w:val="none" w:sz="0" w:space="0" w:color="auto"/>
        <w:left w:val="none" w:sz="0" w:space="0" w:color="auto"/>
        <w:bottom w:val="none" w:sz="0" w:space="0" w:color="auto"/>
        <w:right w:val="none" w:sz="0" w:space="0" w:color="auto"/>
      </w:divBdr>
    </w:div>
    <w:div w:id="1250966444">
      <w:bodyDiv w:val="1"/>
      <w:marLeft w:val="0"/>
      <w:marRight w:val="0"/>
      <w:marTop w:val="0"/>
      <w:marBottom w:val="0"/>
      <w:divBdr>
        <w:top w:val="none" w:sz="0" w:space="0" w:color="auto"/>
        <w:left w:val="none" w:sz="0" w:space="0" w:color="auto"/>
        <w:bottom w:val="none" w:sz="0" w:space="0" w:color="auto"/>
        <w:right w:val="none" w:sz="0" w:space="0" w:color="auto"/>
      </w:divBdr>
    </w:div>
    <w:div w:id="1253054215">
      <w:bodyDiv w:val="1"/>
      <w:marLeft w:val="0"/>
      <w:marRight w:val="0"/>
      <w:marTop w:val="0"/>
      <w:marBottom w:val="0"/>
      <w:divBdr>
        <w:top w:val="none" w:sz="0" w:space="0" w:color="auto"/>
        <w:left w:val="none" w:sz="0" w:space="0" w:color="auto"/>
        <w:bottom w:val="none" w:sz="0" w:space="0" w:color="auto"/>
        <w:right w:val="none" w:sz="0" w:space="0" w:color="auto"/>
      </w:divBdr>
    </w:div>
    <w:div w:id="1279096719">
      <w:bodyDiv w:val="1"/>
      <w:marLeft w:val="0"/>
      <w:marRight w:val="0"/>
      <w:marTop w:val="0"/>
      <w:marBottom w:val="0"/>
      <w:divBdr>
        <w:top w:val="none" w:sz="0" w:space="0" w:color="auto"/>
        <w:left w:val="none" w:sz="0" w:space="0" w:color="auto"/>
        <w:bottom w:val="none" w:sz="0" w:space="0" w:color="auto"/>
        <w:right w:val="none" w:sz="0" w:space="0" w:color="auto"/>
      </w:divBdr>
    </w:div>
    <w:div w:id="1382972828">
      <w:bodyDiv w:val="1"/>
      <w:marLeft w:val="0"/>
      <w:marRight w:val="0"/>
      <w:marTop w:val="0"/>
      <w:marBottom w:val="0"/>
      <w:divBdr>
        <w:top w:val="none" w:sz="0" w:space="0" w:color="auto"/>
        <w:left w:val="none" w:sz="0" w:space="0" w:color="auto"/>
        <w:bottom w:val="none" w:sz="0" w:space="0" w:color="auto"/>
        <w:right w:val="none" w:sz="0" w:space="0" w:color="auto"/>
      </w:divBdr>
      <w:divsChild>
        <w:div w:id="1010986883">
          <w:marLeft w:val="480"/>
          <w:marRight w:val="0"/>
          <w:marTop w:val="0"/>
          <w:marBottom w:val="0"/>
          <w:divBdr>
            <w:top w:val="none" w:sz="0" w:space="0" w:color="auto"/>
            <w:left w:val="none" w:sz="0" w:space="0" w:color="auto"/>
            <w:bottom w:val="none" w:sz="0" w:space="0" w:color="auto"/>
            <w:right w:val="none" w:sz="0" w:space="0" w:color="auto"/>
          </w:divBdr>
        </w:div>
        <w:div w:id="1150712488">
          <w:marLeft w:val="480"/>
          <w:marRight w:val="0"/>
          <w:marTop w:val="0"/>
          <w:marBottom w:val="0"/>
          <w:divBdr>
            <w:top w:val="none" w:sz="0" w:space="0" w:color="auto"/>
            <w:left w:val="none" w:sz="0" w:space="0" w:color="auto"/>
            <w:bottom w:val="none" w:sz="0" w:space="0" w:color="auto"/>
            <w:right w:val="none" w:sz="0" w:space="0" w:color="auto"/>
          </w:divBdr>
        </w:div>
        <w:div w:id="2119058595">
          <w:marLeft w:val="480"/>
          <w:marRight w:val="0"/>
          <w:marTop w:val="0"/>
          <w:marBottom w:val="0"/>
          <w:divBdr>
            <w:top w:val="none" w:sz="0" w:space="0" w:color="auto"/>
            <w:left w:val="none" w:sz="0" w:space="0" w:color="auto"/>
            <w:bottom w:val="none" w:sz="0" w:space="0" w:color="auto"/>
            <w:right w:val="none" w:sz="0" w:space="0" w:color="auto"/>
          </w:divBdr>
        </w:div>
        <w:div w:id="748696628">
          <w:marLeft w:val="480"/>
          <w:marRight w:val="0"/>
          <w:marTop w:val="0"/>
          <w:marBottom w:val="0"/>
          <w:divBdr>
            <w:top w:val="none" w:sz="0" w:space="0" w:color="auto"/>
            <w:left w:val="none" w:sz="0" w:space="0" w:color="auto"/>
            <w:bottom w:val="none" w:sz="0" w:space="0" w:color="auto"/>
            <w:right w:val="none" w:sz="0" w:space="0" w:color="auto"/>
          </w:divBdr>
        </w:div>
        <w:div w:id="878709763">
          <w:marLeft w:val="480"/>
          <w:marRight w:val="0"/>
          <w:marTop w:val="0"/>
          <w:marBottom w:val="0"/>
          <w:divBdr>
            <w:top w:val="none" w:sz="0" w:space="0" w:color="auto"/>
            <w:left w:val="none" w:sz="0" w:space="0" w:color="auto"/>
            <w:bottom w:val="none" w:sz="0" w:space="0" w:color="auto"/>
            <w:right w:val="none" w:sz="0" w:space="0" w:color="auto"/>
          </w:divBdr>
        </w:div>
        <w:div w:id="1181821514">
          <w:marLeft w:val="480"/>
          <w:marRight w:val="0"/>
          <w:marTop w:val="0"/>
          <w:marBottom w:val="0"/>
          <w:divBdr>
            <w:top w:val="none" w:sz="0" w:space="0" w:color="auto"/>
            <w:left w:val="none" w:sz="0" w:space="0" w:color="auto"/>
            <w:bottom w:val="none" w:sz="0" w:space="0" w:color="auto"/>
            <w:right w:val="none" w:sz="0" w:space="0" w:color="auto"/>
          </w:divBdr>
        </w:div>
        <w:div w:id="1218669470">
          <w:marLeft w:val="480"/>
          <w:marRight w:val="0"/>
          <w:marTop w:val="0"/>
          <w:marBottom w:val="0"/>
          <w:divBdr>
            <w:top w:val="none" w:sz="0" w:space="0" w:color="auto"/>
            <w:left w:val="none" w:sz="0" w:space="0" w:color="auto"/>
            <w:bottom w:val="none" w:sz="0" w:space="0" w:color="auto"/>
            <w:right w:val="none" w:sz="0" w:space="0" w:color="auto"/>
          </w:divBdr>
        </w:div>
        <w:div w:id="1358579328">
          <w:marLeft w:val="480"/>
          <w:marRight w:val="0"/>
          <w:marTop w:val="0"/>
          <w:marBottom w:val="0"/>
          <w:divBdr>
            <w:top w:val="none" w:sz="0" w:space="0" w:color="auto"/>
            <w:left w:val="none" w:sz="0" w:space="0" w:color="auto"/>
            <w:bottom w:val="none" w:sz="0" w:space="0" w:color="auto"/>
            <w:right w:val="none" w:sz="0" w:space="0" w:color="auto"/>
          </w:divBdr>
        </w:div>
        <w:div w:id="2093776608">
          <w:marLeft w:val="480"/>
          <w:marRight w:val="0"/>
          <w:marTop w:val="0"/>
          <w:marBottom w:val="0"/>
          <w:divBdr>
            <w:top w:val="none" w:sz="0" w:space="0" w:color="auto"/>
            <w:left w:val="none" w:sz="0" w:space="0" w:color="auto"/>
            <w:bottom w:val="none" w:sz="0" w:space="0" w:color="auto"/>
            <w:right w:val="none" w:sz="0" w:space="0" w:color="auto"/>
          </w:divBdr>
        </w:div>
        <w:div w:id="709066724">
          <w:marLeft w:val="480"/>
          <w:marRight w:val="0"/>
          <w:marTop w:val="0"/>
          <w:marBottom w:val="0"/>
          <w:divBdr>
            <w:top w:val="none" w:sz="0" w:space="0" w:color="auto"/>
            <w:left w:val="none" w:sz="0" w:space="0" w:color="auto"/>
            <w:bottom w:val="none" w:sz="0" w:space="0" w:color="auto"/>
            <w:right w:val="none" w:sz="0" w:space="0" w:color="auto"/>
          </w:divBdr>
        </w:div>
        <w:div w:id="1088500064">
          <w:marLeft w:val="480"/>
          <w:marRight w:val="0"/>
          <w:marTop w:val="0"/>
          <w:marBottom w:val="0"/>
          <w:divBdr>
            <w:top w:val="none" w:sz="0" w:space="0" w:color="auto"/>
            <w:left w:val="none" w:sz="0" w:space="0" w:color="auto"/>
            <w:bottom w:val="none" w:sz="0" w:space="0" w:color="auto"/>
            <w:right w:val="none" w:sz="0" w:space="0" w:color="auto"/>
          </w:divBdr>
        </w:div>
        <w:div w:id="2091929556">
          <w:marLeft w:val="480"/>
          <w:marRight w:val="0"/>
          <w:marTop w:val="0"/>
          <w:marBottom w:val="0"/>
          <w:divBdr>
            <w:top w:val="none" w:sz="0" w:space="0" w:color="auto"/>
            <w:left w:val="none" w:sz="0" w:space="0" w:color="auto"/>
            <w:bottom w:val="none" w:sz="0" w:space="0" w:color="auto"/>
            <w:right w:val="none" w:sz="0" w:space="0" w:color="auto"/>
          </w:divBdr>
        </w:div>
        <w:div w:id="989796602">
          <w:marLeft w:val="480"/>
          <w:marRight w:val="0"/>
          <w:marTop w:val="0"/>
          <w:marBottom w:val="0"/>
          <w:divBdr>
            <w:top w:val="none" w:sz="0" w:space="0" w:color="auto"/>
            <w:left w:val="none" w:sz="0" w:space="0" w:color="auto"/>
            <w:bottom w:val="none" w:sz="0" w:space="0" w:color="auto"/>
            <w:right w:val="none" w:sz="0" w:space="0" w:color="auto"/>
          </w:divBdr>
        </w:div>
      </w:divsChild>
    </w:div>
    <w:div w:id="1402412653">
      <w:bodyDiv w:val="1"/>
      <w:marLeft w:val="0"/>
      <w:marRight w:val="0"/>
      <w:marTop w:val="0"/>
      <w:marBottom w:val="0"/>
      <w:divBdr>
        <w:top w:val="none" w:sz="0" w:space="0" w:color="auto"/>
        <w:left w:val="none" w:sz="0" w:space="0" w:color="auto"/>
        <w:bottom w:val="none" w:sz="0" w:space="0" w:color="auto"/>
        <w:right w:val="none" w:sz="0" w:space="0" w:color="auto"/>
      </w:divBdr>
    </w:div>
    <w:div w:id="1434394253">
      <w:bodyDiv w:val="1"/>
      <w:marLeft w:val="0"/>
      <w:marRight w:val="0"/>
      <w:marTop w:val="0"/>
      <w:marBottom w:val="0"/>
      <w:divBdr>
        <w:top w:val="none" w:sz="0" w:space="0" w:color="auto"/>
        <w:left w:val="none" w:sz="0" w:space="0" w:color="auto"/>
        <w:bottom w:val="none" w:sz="0" w:space="0" w:color="auto"/>
        <w:right w:val="none" w:sz="0" w:space="0" w:color="auto"/>
      </w:divBdr>
    </w:div>
    <w:div w:id="1440249423">
      <w:bodyDiv w:val="1"/>
      <w:marLeft w:val="0"/>
      <w:marRight w:val="0"/>
      <w:marTop w:val="0"/>
      <w:marBottom w:val="0"/>
      <w:divBdr>
        <w:top w:val="none" w:sz="0" w:space="0" w:color="auto"/>
        <w:left w:val="none" w:sz="0" w:space="0" w:color="auto"/>
        <w:bottom w:val="none" w:sz="0" w:space="0" w:color="auto"/>
        <w:right w:val="none" w:sz="0" w:space="0" w:color="auto"/>
      </w:divBdr>
    </w:div>
    <w:div w:id="1449079816">
      <w:bodyDiv w:val="1"/>
      <w:marLeft w:val="0"/>
      <w:marRight w:val="0"/>
      <w:marTop w:val="0"/>
      <w:marBottom w:val="0"/>
      <w:divBdr>
        <w:top w:val="none" w:sz="0" w:space="0" w:color="auto"/>
        <w:left w:val="none" w:sz="0" w:space="0" w:color="auto"/>
        <w:bottom w:val="none" w:sz="0" w:space="0" w:color="auto"/>
        <w:right w:val="none" w:sz="0" w:space="0" w:color="auto"/>
      </w:divBdr>
      <w:divsChild>
        <w:div w:id="412778392">
          <w:marLeft w:val="480"/>
          <w:marRight w:val="0"/>
          <w:marTop w:val="0"/>
          <w:marBottom w:val="0"/>
          <w:divBdr>
            <w:top w:val="none" w:sz="0" w:space="0" w:color="auto"/>
            <w:left w:val="none" w:sz="0" w:space="0" w:color="auto"/>
            <w:bottom w:val="none" w:sz="0" w:space="0" w:color="auto"/>
            <w:right w:val="none" w:sz="0" w:space="0" w:color="auto"/>
          </w:divBdr>
        </w:div>
        <w:div w:id="378407586">
          <w:marLeft w:val="480"/>
          <w:marRight w:val="0"/>
          <w:marTop w:val="0"/>
          <w:marBottom w:val="0"/>
          <w:divBdr>
            <w:top w:val="none" w:sz="0" w:space="0" w:color="auto"/>
            <w:left w:val="none" w:sz="0" w:space="0" w:color="auto"/>
            <w:bottom w:val="none" w:sz="0" w:space="0" w:color="auto"/>
            <w:right w:val="none" w:sz="0" w:space="0" w:color="auto"/>
          </w:divBdr>
        </w:div>
        <w:div w:id="25571394">
          <w:marLeft w:val="480"/>
          <w:marRight w:val="0"/>
          <w:marTop w:val="0"/>
          <w:marBottom w:val="0"/>
          <w:divBdr>
            <w:top w:val="none" w:sz="0" w:space="0" w:color="auto"/>
            <w:left w:val="none" w:sz="0" w:space="0" w:color="auto"/>
            <w:bottom w:val="none" w:sz="0" w:space="0" w:color="auto"/>
            <w:right w:val="none" w:sz="0" w:space="0" w:color="auto"/>
          </w:divBdr>
        </w:div>
        <w:div w:id="975404779">
          <w:marLeft w:val="480"/>
          <w:marRight w:val="0"/>
          <w:marTop w:val="0"/>
          <w:marBottom w:val="0"/>
          <w:divBdr>
            <w:top w:val="none" w:sz="0" w:space="0" w:color="auto"/>
            <w:left w:val="none" w:sz="0" w:space="0" w:color="auto"/>
            <w:bottom w:val="none" w:sz="0" w:space="0" w:color="auto"/>
            <w:right w:val="none" w:sz="0" w:space="0" w:color="auto"/>
          </w:divBdr>
        </w:div>
        <w:div w:id="282536030">
          <w:marLeft w:val="480"/>
          <w:marRight w:val="0"/>
          <w:marTop w:val="0"/>
          <w:marBottom w:val="0"/>
          <w:divBdr>
            <w:top w:val="none" w:sz="0" w:space="0" w:color="auto"/>
            <w:left w:val="none" w:sz="0" w:space="0" w:color="auto"/>
            <w:bottom w:val="none" w:sz="0" w:space="0" w:color="auto"/>
            <w:right w:val="none" w:sz="0" w:space="0" w:color="auto"/>
          </w:divBdr>
        </w:div>
        <w:div w:id="2005623732">
          <w:marLeft w:val="480"/>
          <w:marRight w:val="0"/>
          <w:marTop w:val="0"/>
          <w:marBottom w:val="0"/>
          <w:divBdr>
            <w:top w:val="none" w:sz="0" w:space="0" w:color="auto"/>
            <w:left w:val="none" w:sz="0" w:space="0" w:color="auto"/>
            <w:bottom w:val="none" w:sz="0" w:space="0" w:color="auto"/>
            <w:right w:val="none" w:sz="0" w:space="0" w:color="auto"/>
          </w:divBdr>
        </w:div>
      </w:divsChild>
    </w:div>
    <w:div w:id="1452702416">
      <w:bodyDiv w:val="1"/>
      <w:marLeft w:val="0"/>
      <w:marRight w:val="0"/>
      <w:marTop w:val="0"/>
      <w:marBottom w:val="0"/>
      <w:divBdr>
        <w:top w:val="none" w:sz="0" w:space="0" w:color="auto"/>
        <w:left w:val="none" w:sz="0" w:space="0" w:color="auto"/>
        <w:bottom w:val="none" w:sz="0" w:space="0" w:color="auto"/>
        <w:right w:val="none" w:sz="0" w:space="0" w:color="auto"/>
      </w:divBdr>
      <w:divsChild>
        <w:div w:id="1559627605">
          <w:marLeft w:val="480"/>
          <w:marRight w:val="0"/>
          <w:marTop w:val="0"/>
          <w:marBottom w:val="0"/>
          <w:divBdr>
            <w:top w:val="none" w:sz="0" w:space="0" w:color="auto"/>
            <w:left w:val="none" w:sz="0" w:space="0" w:color="auto"/>
            <w:bottom w:val="none" w:sz="0" w:space="0" w:color="auto"/>
            <w:right w:val="none" w:sz="0" w:space="0" w:color="auto"/>
          </w:divBdr>
        </w:div>
        <w:div w:id="641426999">
          <w:marLeft w:val="480"/>
          <w:marRight w:val="0"/>
          <w:marTop w:val="0"/>
          <w:marBottom w:val="0"/>
          <w:divBdr>
            <w:top w:val="none" w:sz="0" w:space="0" w:color="auto"/>
            <w:left w:val="none" w:sz="0" w:space="0" w:color="auto"/>
            <w:bottom w:val="none" w:sz="0" w:space="0" w:color="auto"/>
            <w:right w:val="none" w:sz="0" w:space="0" w:color="auto"/>
          </w:divBdr>
        </w:div>
        <w:div w:id="137576018">
          <w:marLeft w:val="480"/>
          <w:marRight w:val="0"/>
          <w:marTop w:val="0"/>
          <w:marBottom w:val="0"/>
          <w:divBdr>
            <w:top w:val="none" w:sz="0" w:space="0" w:color="auto"/>
            <w:left w:val="none" w:sz="0" w:space="0" w:color="auto"/>
            <w:bottom w:val="none" w:sz="0" w:space="0" w:color="auto"/>
            <w:right w:val="none" w:sz="0" w:space="0" w:color="auto"/>
          </w:divBdr>
        </w:div>
        <w:div w:id="727608816">
          <w:marLeft w:val="480"/>
          <w:marRight w:val="0"/>
          <w:marTop w:val="0"/>
          <w:marBottom w:val="0"/>
          <w:divBdr>
            <w:top w:val="none" w:sz="0" w:space="0" w:color="auto"/>
            <w:left w:val="none" w:sz="0" w:space="0" w:color="auto"/>
            <w:bottom w:val="none" w:sz="0" w:space="0" w:color="auto"/>
            <w:right w:val="none" w:sz="0" w:space="0" w:color="auto"/>
          </w:divBdr>
        </w:div>
        <w:div w:id="1848980709">
          <w:marLeft w:val="480"/>
          <w:marRight w:val="0"/>
          <w:marTop w:val="0"/>
          <w:marBottom w:val="0"/>
          <w:divBdr>
            <w:top w:val="none" w:sz="0" w:space="0" w:color="auto"/>
            <w:left w:val="none" w:sz="0" w:space="0" w:color="auto"/>
            <w:bottom w:val="none" w:sz="0" w:space="0" w:color="auto"/>
            <w:right w:val="none" w:sz="0" w:space="0" w:color="auto"/>
          </w:divBdr>
        </w:div>
        <w:div w:id="1308587748">
          <w:marLeft w:val="480"/>
          <w:marRight w:val="0"/>
          <w:marTop w:val="0"/>
          <w:marBottom w:val="0"/>
          <w:divBdr>
            <w:top w:val="none" w:sz="0" w:space="0" w:color="auto"/>
            <w:left w:val="none" w:sz="0" w:space="0" w:color="auto"/>
            <w:bottom w:val="none" w:sz="0" w:space="0" w:color="auto"/>
            <w:right w:val="none" w:sz="0" w:space="0" w:color="auto"/>
          </w:divBdr>
        </w:div>
        <w:div w:id="1237402900">
          <w:marLeft w:val="480"/>
          <w:marRight w:val="0"/>
          <w:marTop w:val="0"/>
          <w:marBottom w:val="0"/>
          <w:divBdr>
            <w:top w:val="none" w:sz="0" w:space="0" w:color="auto"/>
            <w:left w:val="none" w:sz="0" w:space="0" w:color="auto"/>
            <w:bottom w:val="none" w:sz="0" w:space="0" w:color="auto"/>
            <w:right w:val="none" w:sz="0" w:space="0" w:color="auto"/>
          </w:divBdr>
        </w:div>
        <w:div w:id="1086222497">
          <w:marLeft w:val="480"/>
          <w:marRight w:val="0"/>
          <w:marTop w:val="0"/>
          <w:marBottom w:val="0"/>
          <w:divBdr>
            <w:top w:val="none" w:sz="0" w:space="0" w:color="auto"/>
            <w:left w:val="none" w:sz="0" w:space="0" w:color="auto"/>
            <w:bottom w:val="none" w:sz="0" w:space="0" w:color="auto"/>
            <w:right w:val="none" w:sz="0" w:space="0" w:color="auto"/>
          </w:divBdr>
        </w:div>
        <w:div w:id="670328432">
          <w:marLeft w:val="480"/>
          <w:marRight w:val="0"/>
          <w:marTop w:val="0"/>
          <w:marBottom w:val="0"/>
          <w:divBdr>
            <w:top w:val="none" w:sz="0" w:space="0" w:color="auto"/>
            <w:left w:val="none" w:sz="0" w:space="0" w:color="auto"/>
            <w:bottom w:val="none" w:sz="0" w:space="0" w:color="auto"/>
            <w:right w:val="none" w:sz="0" w:space="0" w:color="auto"/>
          </w:divBdr>
        </w:div>
        <w:div w:id="990064448">
          <w:marLeft w:val="480"/>
          <w:marRight w:val="0"/>
          <w:marTop w:val="0"/>
          <w:marBottom w:val="0"/>
          <w:divBdr>
            <w:top w:val="none" w:sz="0" w:space="0" w:color="auto"/>
            <w:left w:val="none" w:sz="0" w:space="0" w:color="auto"/>
            <w:bottom w:val="none" w:sz="0" w:space="0" w:color="auto"/>
            <w:right w:val="none" w:sz="0" w:space="0" w:color="auto"/>
          </w:divBdr>
        </w:div>
        <w:div w:id="413280334">
          <w:marLeft w:val="480"/>
          <w:marRight w:val="0"/>
          <w:marTop w:val="0"/>
          <w:marBottom w:val="0"/>
          <w:divBdr>
            <w:top w:val="none" w:sz="0" w:space="0" w:color="auto"/>
            <w:left w:val="none" w:sz="0" w:space="0" w:color="auto"/>
            <w:bottom w:val="none" w:sz="0" w:space="0" w:color="auto"/>
            <w:right w:val="none" w:sz="0" w:space="0" w:color="auto"/>
          </w:divBdr>
        </w:div>
        <w:div w:id="1485004408">
          <w:marLeft w:val="480"/>
          <w:marRight w:val="0"/>
          <w:marTop w:val="0"/>
          <w:marBottom w:val="0"/>
          <w:divBdr>
            <w:top w:val="none" w:sz="0" w:space="0" w:color="auto"/>
            <w:left w:val="none" w:sz="0" w:space="0" w:color="auto"/>
            <w:bottom w:val="none" w:sz="0" w:space="0" w:color="auto"/>
            <w:right w:val="none" w:sz="0" w:space="0" w:color="auto"/>
          </w:divBdr>
        </w:div>
        <w:div w:id="1641685586">
          <w:marLeft w:val="480"/>
          <w:marRight w:val="0"/>
          <w:marTop w:val="0"/>
          <w:marBottom w:val="0"/>
          <w:divBdr>
            <w:top w:val="none" w:sz="0" w:space="0" w:color="auto"/>
            <w:left w:val="none" w:sz="0" w:space="0" w:color="auto"/>
            <w:bottom w:val="none" w:sz="0" w:space="0" w:color="auto"/>
            <w:right w:val="none" w:sz="0" w:space="0" w:color="auto"/>
          </w:divBdr>
        </w:div>
        <w:div w:id="375618509">
          <w:marLeft w:val="480"/>
          <w:marRight w:val="0"/>
          <w:marTop w:val="0"/>
          <w:marBottom w:val="0"/>
          <w:divBdr>
            <w:top w:val="none" w:sz="0" w:space="0" w:color="auto"/>
            <w:left w:val="none" w:sz="0" w:space="0" w:color="auto"/>
            <w:bottom w:val="none" w:sz="0" w:space="0" w:color="auto"/>
            <w:right w:val="none" w:sz="0" w:space="0" w:color="auto"/>
          </w:divBdr>
        </w:div>
      </w:divsChild>
    </w:div>
    <w:div w:id="1461649845">
      <w:bodyDiv w:val="1"/>
      <w:marLeft w:val="0"/>
      <w:marRight w:val="0"/>
      <w:marTop w:val="0"/>
      <w:marBottom w:val="0"/>
      <w:divBdr>
        <w:top w:val="none" w:sz="0" w:space="0" w:color="auto"/>
        <w:left w:val="none" w:sz="0" w:space="0" w:color="auto"/>
        <w:bottom w:val="none" w:sz="0" w:space="0" w:color="auto"/>
        <w:right w:val="none" w:sz="0" w:space="0" w:color="auto"/>
      </w:divBdr>
      <w:divsChild>
        <w:div w:id="1405103843">
          <w:marLeft w:val="480"/>
          <w:marRight w:val="0"/>
          <w:marTop w:val="0"/>
          <w:marBottom w:val="0"/>
          <w:divBdr>
            <w:top w:val="none" w:sz="0" w:space="0" w:color="auto"/>
            <w:left w:val="none" w:sz="0" w:space="0" w:color="auto"/>
            <w:bottom w:val="none" w:sz="0" w:space="0" w:color="auto"/>
            <w:right w:val="none" w:sz="0" w:space="0" w:color="auto"/>
          </w:divBdr>
        </w:div>
        <w:div w:id="778448369">
          <w:marLeft w:val="480"/>
          <w:marRight w:val="0"/>
          <w:marTop w:val="0"/>
          <w:marBottom w:val="0"/>
          <w:divBdr>
            <w:top w:val="none" w:sz="0" w:space="0" w:color="auto"/>
            <w:left w:val="none" w:sz="0" w:space="0" w:color="auto"/>
            <w:bottom w:val="none" w:sz="0" w:space="0" w:color="auto"/>
            <w:right w:val="none" w:sz="0" w:space="0" w:color="auto"/>
          </w:divBdr>
        </w:div>
        <w:div w:id="641813443">
          <w:marLeft w:val="480"/>
          <w:marRight w:val="0"/>
          <w:marTop w:val="0"/>
          <w:marBottom w:val="0"/>
          <w:divBdr>
            <w:top w:val="none" w:sz="0" w:space="0" w:color="auto"/>
            <w:left w:val="none" w:sz="0" w:space="0" w:color="auto"/>
            <w:bottom w:val="none" w:sz="0" w:space="0" w:color="auto"/>
            <w:right w:val="none" w:sz="0" w:space="0" w:color="auto"/>
          </w:divBdr>
        </w:div>
        <w:div w:id="965744694">
          <w:marLeft w:val="480"/>
          <w:marRight w:val="0"/>
          <w:marTop w:val="0"/>
          <w:marBottom w:val="0"/>
          <w:divBdr>
            <w:top w:val="none" w:sz="0" w:space="0" w:color="auto"/>
            <w:left w:val="none" w:sz="0" w:space="0" w:color="auto"/>
            <w:bottom w:val="none" w:sz="0" w:space="0" w:color="auto"/>
            <w:right w:val="none" w:sz="0" w:space="0" w:color="auto"/>
          </w:divBdr>
        </w:div>
        <w:div w:id="1648777674">
          <w:marLeft w:val="480"/>
          <w:marRight w:val="0"/>
          <w:marTop w:val="0"/>
          <w:marBottom w:val="0"/>
          <w:divBdr>
            <w:top w:val="none" w:sz="0" w:space="0" w:color="auto"/>
            <w:left w:val="none" w:sz="0" w:space="0" w:color="auto"/>
            <w:bottom w:val="none" w:sz="0" w:space="0" w:color="auto"/>
            <w:right w:val="none" w:sz="0" w:space="0" w:color="auto"/>
          </w:divBdr>
        </w:div>
        <w:div w:id="1059400250">
          <w:marLeft w:val="480"/>
          <w:marRight w:val="0"/>
          <w:marTop w:val="0"/>
          <w:marBottom w:val="0"/>
          <w:divBdr>
            <w:top w:val="none" w:sz="0" w:space="0" w:color="auto"/>
            <w:left w:val="none" w:sz="0" w:space="0" w:color="auto"/>
            <w:bottom w:val="none" w:sz="0" w:space="0" w:color="auto"/>
            <w:right w:val="none" w:sz="0" w:space="0" w:color="auto"/>
          </w:divBdr>
        </w:div>
        <w:div w:id="1650161079">
          <w:marLeft w:val="480"/>
          <w:marRight w:val="0"/>
          <w:marTop w:val="0"/>
          <w:marBottom w:val="0"/>
          <w:divBdr>
            <w:top w:val="none" w:sz="0" w:space="0" w:color="auto"/>
            <w:left w:val="none" w:sz="0" w:space="0" w:color="auto"/>
            <w:bottom w:val="none" w:sz="0" w:space="0" w:color="auto"/>
            <w:right w:val="none" w:sz="0" w:space="0" w:color="auto"/>
          </w:divBdr>
        </w:div>
        <w:div w:id="1462724070">
          <w:marLeft w:val="480"/>
          <w:marRight w:val="0"/>
          <w:marTop w:val="0"/>
          <w:marBottom w:val="0"/>
          <w:divBdr>
            <w:top w:val="none" w:sz="0" w:space="0" w:color="auto"/>
            <w:left w:val="none" w:sz="0" w:space="0" w:color="auto"/>
            <w:bottom w:val="none" w:sz="0" w:space="0" w:color="auto"/>
            <w:right w:val="none" w:sz="0" w:space="0" w:color="auto"/>
          </w:divBdr>
        </w:div>
      </w:divsChild>
    </w:div>
    <w:div w:id="1510949978">
      <w:bodyDiv w:val="1"/>
      <w:marLeft w:val="0"/>
      <w:marRight w:val="0"/>
      <w:marTop w:val="0"/>
      <w:marBottom w:val="0"/>
      <w:divBdr>
        <w:top w:val="none" w:sz="0" w:space="0" w:color="auto"/>
        <w:left w:val="none" w:sz="0" w:space="0" w:color="auto"/>
        <w:bottom w:val="none" w:sz="0" w:space="0" w:color="auto"/>
        <w:right w:val="none" w:sz="0" w:space="0" w:color="auto"/>
      </w:divBdr>
      <w:divsChild>
        <w:div w:id="121966834">
          <w:marLeft w:val="480"/>
          <w:marRight w:val="0"/>
          <w:marTop w:val="0"/>
          <w:marBottom w:val="0"/>
          <w:divBdr>
            <w:top w:val="none" w:sz="0" w:space="0" w:color="auto"/>
            <w:left w:val="none" w:sz="0" w:space="0" w:color="auto"/>
            <w:bottom w:val="none" w:sz="0" w:space="0" w:color="auto"/>
            <w:right w:val="none" w:sz="0" w:space="0" w:color="auto"/>
          </w:divBdr>
        </w:div>
        <w:div w:id="150416843">
          <w:marLeft w:val="480"/>
          <w:marRight w:val="0"/>
          <w:marTop w:val="0"/>
          <w:marBottom w:val="0"/>
          <w:divBdr>
            <w:top w:val="none" w:sz="0" w:space="0" w:color="auto"/>
            <w:left w:val="none" w:sz="0" w:space="0" w:color="auto"/>
            <w:bottom w:val="none" w:sz="0" w:space="0" w:color="auto"/>
            <w:right w:val="none" w:sz="0" w:space="0" w:color="auto"/>
          </w:divBdr>
        </w:div>
        <w:div w:id="1831824577">
          <w:marLeft w:val="480"/>
          <w:marRight w:val="0"/>
          <w:marTop w:val="0"/>
          <w:marBottom w:val="0"/>
          <w:divBdr>
            <w:top w:val="none" w:sz="0" w:space="0" w:color="auto"/>
            <w:left w:val="none" w:sz="0" w:space="0" w:color="auto"/>
            <w:bottom w:val="none" w:sz="0" w:space="0" w:color="auto"/>
            <w:right w:val="none" w:sz="0" w:space="0" w:color="auto"/>
          </w:divBdr>
        </w:div>
        <w:div w:id="574827807">
          <w:marLeft w:val="480"/>
          <w:marRight w:val="0"/>
          <w:marTop w:val="0"/>
          <w:marBottom w:val="0"/>
          <w:divBdr>
            <w:top w:val="none" w:sz="0" w:space="0" w:color="auto"/>
            <w:left w:val="none" w:sz="0" w:space="0" w:color="auto"/>
            <w:bottom w:val="none" w:sz="0" w:space="0" w:color="auto"/>
            <w:right w:val="none" w:sz="0" w:space="0" w:color="auto"/>
          </w:divBdr>
        </w:div>
        <w:div w:id="663826665">
          <w:marLeft w:val="480"/>
          <w:marRight w:val="0"/>
          <w:marTop w:val="0"/>
          <w:marBottom w:val="0"/>
          <w:divBdr>
            <w:top w:val="none" w:sz="0" w:space="0" w:color="auto"/>
            <w:left w:val="none" w:sz="0" w:space="0" w:color="auto"/>
            <w:bottom w:val="none" w:sz="0" w:space="0" w:color="auto"/>
            <w:right w:val="none" w:sz="0" w:space="0" w:color="auto"/>
          </w:divBdr>
        </w:div>
        <w:div w:id="212694854">
          <w:marLeft w:val="480"/>
          <w:marRight w:val="0"/>
          <w:marTop w:val="0"/>
          <w:marBottom w:val="0"/>
          <w:divBdr>
            <w:top w:val="none" w:sz="0" w:space="0" w:color="auto"/>
            <w:left w:val="none" w:sz="0" w:space="0" w:color="auto"/>
            <w:bottom w:val="none" w:sz="0" w:space="0" w:color="auto"/>
            <w:right w:val="none" w:sz="0" w:space="0" w:color="auto"/>
          </w:divBdr>
        </w:div>
        <w:div w:id="1703167403">
          <w:marLeft w:val="480"/>
          <w:marRight w:val="0"/>
          <w:marTop w:val="0"/>
          <w:marBottom w:val="0"/>
          <w:divBdr>
            <w:top w:val="none" w:sz="0" w:space="0" w:color="auto"/>
            <w:left w:val="none" w:sz="0" w:space="0" w:color="auto"/>
            <w:bottom w:val="none" w:sz="0" w:space="0" w:color="auto"/>
            <w:right w:val="none" w:sz="0" w:space="0" w:color="auto"/>
          </w:divBdr>
        </w:div>
        <w:div w:id="654917041">
          <w:marLeft w:val="480"/>
          <w:marRight w:val="0"/>
          <w:marTop w:val="0"/>
          <w:marBottom w:val="0"/>
          <w:divBdr>
            <w:top w:val="none" w:sz="0" w:space="0" w:color="auto"/>
            <w:left w:val="none" w:sz="0" w:space="0" w:color="auto"/>
            <w:bottom w:val="none" w:sz="0" w:space="0" w:color="auto"/>
            <w:right w:val="none" w:sz="0" w:space="0" w:color="auto"/>
          </w:divBdr>
        </w:div>
        <w:div w:id="519321994">
          <w:marLeft w:val="480"/>
          <w:marRight w:val="0"/>
          <w:marTop w:val="0"/>
          <w:marBottom w:val="0"/>
          <w:divBdr>
            <w:top w:val="none" w:sz="0" w:space="0" w:color="auto"/>
            <w:left w:val="none" w:sz="0" w:space="0" w:color="auto"/>
            <w:bottom w:val="none" w:sz="0" w:space="0" w:color="auto"/>
            <w:right w:val="none" w:sz="0" w:space="0" w:color="auto"/>
          </w:divBdr>
        </w:div>
        <w:div w:id="1972008619">
          <w:marLeft w:val="480"/>
          <w:marRight w:val="0"/>
          <w:marTop w:val="0"/>
          <w:marBottom w:val="0"/>
          <w:divBdr>
            <w:top w:val="none" w:sz="0" w:space="0" w:color="auto"/>
            <w:left w:val="none" w:sz="0" w:space="0" w:color="auto"/>
            <w:bottom w:val="none" w:sz="0" w:space="0" w:color="auto"/>
            <w:right w:val="none" w:sz="0" w:space="0" w:color="auto"/>
          </w:divBdr>
        </w:div>
        <w:div w:id="244385660">
          <w:marLeft w:val="480"/>
          <w:marRight w:val="0"/>
          <w:marTop w:val="0"/>
          <w:marBottom w:val="0"/>
          <w:divBdr>
            <w:top w:val="none" w:sz="0" w:space="0" w:color="auto"/>
            <w:left w:val="none" w:sz="0" w:space="0" w:color="auto"/>
            <w:bottom w:val="none" w:sz="0" w:space="0" w:color="auto"/>
            <w:right w:val="none" w:sz="0" w:space="0" w:color="auto"/>
          </w:divBdr>
        </w:div>
        <w:div w:id="1095128363">
          <w:marLeft w:val="480"/>
          <w:marRight w:val="0"/>
          <w:marTop w:val="0"/>
          <w:marBottom w:val="0"/>
          <w:divBdr>
            <w:top w:val="none" w:sz="0" w:space="0" w:color="auto"/>
            <w:left w:val="none" w:sz="0" w:space="0" w:color="auto"/>
            <w:bottom w:val="none" w:sz="0" w:space="0" w:color="auto"/>
            <w:right w:val="none" w:sz="0" w:space="0" w:color="auto"/>
          </w:divBdr>
        </w:div>
        <w:div w:id="73934764">
          <w:marLeft w:val="480"/>
          <w:marRight w:val="0"/>
          <w:marTop w:val="0"/>
          <w:marBottom w:val="0"/>
          <w:divBdr>
            <w:top w:val="none" w:sz="0" w:space="0" w:color="auto"/>
            <w:left w:val="none" w:sz="0" w:space="0" w:color="auto"/>
            <w:bottom w:val="none" w:sz="0" w:space="0" w:color="auto"/>
            <w:right w:val="none" w:sz="0" w:space="0" w:color="auto"/>
          </w:divBdr>
        </w:div>
      </w:divsChild>
    </w:div>
    <w:div w:id="1530801504">
      <w:bodyDiv w:val="1"/>
      <w:marLeft w:val="0"/>
      <w:marRight w:val="0"/>
      <w:marTop w:val="0"/>
      <w:marBottom w:val="0"/>
      <w:divBdr>
        <w:top w:val="none" w:sz="0" w:space="0" w:color="auto"/>
        <w:left w:val="none" w:sz="0" w:space="0" w:color="auto"/>
        <w:bottom w:val="none" w:sz="0" w:space="0" w:color="auto"/>
        <w:right w:val="none" w:sz="0" w:space="0" w:color="auto"/>
      </w:divBdr>
      <w:divsChild>
        <w:div w:id="759253880">
          <w:marLeft w:val="480"/>
          <w:marRight w:val="0"/>
          <w:marTop w:val="0"/>
          <w:marBottom w:val="0"/>
          <w:divBdr>
            <w:top w:val="none" w:sz="0" w:space="0" w:color="auto"/>
            <w:left w:val="none" w:sz="0" w:space="0" w:color="auto"/>
            <w:bottom w:val="none" w:sz="0" w:space="0" w:color="auto"/>
            <w:right w:val="none" w:sz="0" w:space="0" w:color="auto"/>
          </w:divBdr>
        </w:div>
        <w:div w:id="1374884109">
          <w:marLeft w:val="480"/>
          <w:marRight w:val="0"/>
          <w:marTop w:val="0"/>
          <w:marBottom w:val="0"/>
          <w:divBdr>
            <w:top w:val="none" w:sz="0" w:space="0" w:color="auto"/>
            <w:left w:val="none" w:sz="0" w:space="0" w:color="auto"/>
            <w:bottom w:val="none" w:sz="0" w:space="0" w:color="auto"/>
            <w:right w:val="none" w:sz="0" w:space="0" w:color="auto"/>
          </w:divBdr>
        </w:div>
        <w:div w:id="1091855442">
          <w:marLeft w:val="480"/>
          <w:marRight w:val="0"/>
          <w:marTop w:val="0"/>
          <w:marBottom w:val="0"/>
          <w:divBdr>
            <w:top w:val="none" w:sz="0" w:space="0" w:color="auto"/>
            <w:left w:val="none" w:sz="0" w:space="0" w:color="auto"/>
            <w:bottom w:val="none" w:sz="0" w:space="0" w:color="auto"/>
            <w:right w:val="none" w:sz="0" w:space="0" w:color="auto"/>
          </w:divBdr>
        </w:div>
        <w:div w:id="568224217">
          <w:marLeft w:val="480"/>
          <w:marRight w:val="0"/>
          <w:marTop w:val="0"/>
          <w:marBottom w:val="0"/>
          <w:divBdr>
            <w:top w:val="none" w:sz="0" w:space="0" w:color="auto"/>
            <w:left w:val="none" w:sz="0" w:space="0" w:color="auto"/>
            <w:bottom w:val="none" w:sz="0" w:space="0" w:color="auto"/>
            <w:right w:val="none" w:sz="0" w:space="0" w:color="auto"/>
          </w:divBdr>
        </w:div>
        <w:div w:id="1558081412">
          <w:marLeft w:val="480"/>
          <w:marRight w:val="0"/>
          <w:marTop w:val="0"/>
          <w:marBottom w:val="0"/>
          <w:divBdr>
            <w:top w:val="none" w:sz="0" w:space="0" w:color="auto"/>
            <w:left w:val="none" w:sz="0" w:space="0" w:color="auto"/>
            <w:bottom w:val="none" w:sz="0" w:space="0" w:color="auto"/>
            <w:right w:val="none" w:sz="0" w:space="0" w:color="auto"/>
          </w:divBdr>
        </w:div>
        <w:div w:id="125513035">
          <w:marLeft w:val="480"/>
          <w:marRight w:val="0"/>
          <w:marTop w:val="0"/>
          <w:marBottom w:val="0"/>
          <w:divBdr>
            <w:top w:val="none" w:sz="0" w:space="0" w:color="auto"/>
            <w:left w:val="none" w:sz="0" w:space="0" w:color="auto"/>
            <w:bottom w:val="none" w:sz="0" w:space="0" w:color="auto"/>
            <w:right w:val="none" w:sz="0" w:space="0" w:color="auto"/>
          </w:divBdr>
        </w:div>
        <w:div w:id="1257714581">
          <w:marLeft w:val="480"/>
          <w:marRight w:val="0"/>
          <w:marTop w:val="0"/>
          <w:marBottom w:val="0"/>
          <w:divBdr>
            <w:top w:val="none" w:sz="0" w:space="0" w:color="auto"/>
            <w:left w:val="none" w:sz="0" w:space="0" w:color="auto"/>
            <w:bottom w:val="none" w:sz="0" w:space="0" w:color="auto"/>
            <w:right w:val="none" w:sz="0" w:space="0" w:color="auto"/>
          </w:divBdr>
        </w:div>
        <w:div w:id="1846281961">
          <w:marLeft w:val="480"/>
          <w:marRight w:val="0"/>
          <w:marTop w:val="0"/>
          <w:marBottom w:val="0"/>
          <w:divBdr>
            <w:top w:val="none" w:sz="0" w:space="0" w:color="auto"/>
            <w:left w:val="none" w:sz="0" w:space="0" w:color="auto"/>
            <w:bottom w:val="none" w:sz="0" w:space="0" w:color="auto"/>
            <w:right w:val="none" w:sz="0" w:space="0" w:color="auto"/>
          </w:divBdr>
        </w:div>
        <w:div w:id="962350203">
          <w:marLeft w:val="480"/>
          <w:marRight w:val="0"/>
          <w:marTop w:val="0"/>
          <w:marBottom w:val="0"/>
          <w:divBdr>
            <w:top w:val="none" w:sz="0" w:space="0" w:color="auto"/>
            <w:left w:val="none" w:sz="0" w:space="0" w:color="auto"/>
            <w:bottom w:val="none" w:sz="0" w:space="0" w:color="auto"/>
            <w:right w:val="none" w:sz="0" w:space="0" w:color="auto"/>
          </w:divBdr>
        </w:div>
        <w:div w:id="1701660678">
          <w:marLeft w:val="480"/>
          <w:marRight w:val="0"/>
          <w:marTop w:val="0"/>
          <w:marBottom w:val="0"/>
          <w:divBdr>
            <w:top w:val="none" w:sz="0" w:space="0" w:color="auto"/>
            <w:left w:val="none" w:sz="0" w:space="0" w:color="auto"/>
            <w:bottom w:val="none" w:sz="0" w:space="0" w:color="auto"/>
            <w:right w:val="none" w:sz="0" w:space="0" w:color="auto"/>
          </w:divBdr>
        </w:div>
        <w:div w:id="354577736">
          <w:marLeft w:val="480"/>
          <w:marRight w:val="0"/>
          <w:marTop w:val="0"/>
          <w:marBottom w:val="0"/>
          <w:divBdr>
            <w:top w:val="none" w:sz="0" w:space="0" w:color="auto"/>
            <w:left w:val="none" w:sz="0" w:space="0" w:color="auto"/>
            <w:bottom w:val="none" w:sz="0" w:space="0" w:color="auto"/>
            <w:right w:val="none" w:sz="0" w:space="0" w:color="auto"/>
          </w:divBdr>
        </w:div>
        <w:div w:id="106775013">
          <w:marLeft w:val="480"/>
          <w:marRight w:val="0"/>
          <w:marTop w:val="0"/>
          <w:marBottom w:val="0"/>
          <w:divBdr>
            <w:top w:val="none" w:sz="0" w:space="0" w:color="auto"/>
            <w:left w:val="none" w:sz="0" w:space="0" w:color="auto"/>
            <w:bottom w:val="none" w:sz="0" w:space="0" w:color="auto"/>
            <w:right w:val="none" w:sz="0" w:space="0" w:color="auto"/>
          </w:divBdr>
        </w:div>
        <w:div w:id="1429427212">
          <w:marLeft w:val="480"/>
          <w:marRight w:val="0"/>
          <w:marTop w:val="0"/>
          <w:marBottom w:val="0"/>
          <w:divBdr>
            <w:top w:val="none" w:sz="0" w:space="0" w:color="auto"/>
            <w:left w:val="none" w:sz="0" w:space="0" w:color="auto"/>
            <w:bottom w:val="none" w:sz="0" w:space="0" w:color="auto"/>
            <w:right w:val="none" w:sz="0" w:space="0" w:color="auto"/>
          </w:divBdr>
        </w:div>
      </w:divsChild>
    </w:div>
    <w:div w:id="1566796613">
      <w:bodyDiv w:val="1"/>
      <w:marLeft w:val="0"/>
      <w:marRight w:val="0"/>
      <w:marTop w:val="0"/>
      <w:marBottom w:val="0"/>
      <w:divBdr>
        <w:top w:val="none" w:sz="0" w:space="0" w:color="auto"/>
        <w:left w:val="none" w:sz="0" w:space="0" w:color="auto"/>
        <w:bottom w:val="none" w:sz="0" w:space="0" w:color="auto"/>
        <w:right w:val="none" w:sz="0" w:space="0" w:color="auto"/>
      </w:divBdr>
    </w:div>
    <w:div w:id="1574462051">
      <w:bodyDiv w:val="1"/>
      <w:marLeft w:val="0"/>
      <w:marRight w:val="0"/>
      <w:marTop w:val="0"/>
      <w:marBottom w:val="0"/>
      <w:divBdr>
        <w:top w:val="none" w:sz="0" w:space="0" w:color="auto"/>
        <w:left w:val="none" w:sz="0" w:space="0" w:color="auto"/>
        <w:bottom w:val="none" w:sz="0" w:space="0" w:color="auto"/>
        <w:right w:val="none" w:sz="0" w:space="0" w:color="auto"/>
      </w:divBdr>
    </w:div>
    <w:div w:id="1618371982">
      <w:bodyDiv w:val="1"/>
      <w:marLeft w:val="0"/>
      <w:marRight w:val="0"/>
      <w:marTop w:val="0"/>
      <w:marBottom w:val="0"/>
      <w:divBdr>
        <w:top w:val="none" w:sz="0" w:space="0" w:color="auto"/>
        <w:left w:val="none" w:sz="0" w:space="0" w:color="auto"/>
        <w:bottom w:val="none" w:sz="0" w:space="0" w:color="auto"/>
        <w:right w:val="none" w:sz="0" w:space="0" w:color="auto"/>
      </w:divBdr>
    </w:div>
    <w:div w:id="1619948698">
      <w:bodyDiv w:val="1"/>
      <w:marLeft w:val="0"/>
      <w:marRight w:val="0"/>
      <w:marTop w:val="0"/>
      <w:marBottom w:val="0"/>
      <w:divBdr>
        <w:top w:val="none" w:sz="0" w:space="0" w:color="auto"/>
        <w:left w:val="none" w:sz="0" w:space="0" w:color="auto"/>
        <w:bottom w:val="none" w:sz="0" w:space="0" w:color="auto"/>
        <w:right w:val="none" w:sz="0" w:space="0" w:color="auto"/>
      </w:divBdr>
    </w:div>
    <w:div w:id="1654020692">
      <w:bodyDiv w:val="1"/>
      <w:marLeft w:val="0"/>
      <w:marRight w:val="0"/>
      <w:marTop w:val="0"/>
      <w:marBottom w:val="0"/>
      <w:divBdr>
        <w:top w:val="none" w:sz="0" w:space="0" w:color="auto"/>
        <w:left w:val="none" w:sz="0" w:space="0" w:color="auto"/>
        <w:bottom w:val="none" w:sz="0" w:space="0" w:color="auto"/>
        <w:right w:val="none" w:sz="0" w:space="0" w:color="auto"/>
      </w:divBdr>
      <w:divsChild>
        <w:div w:id="1063719386">
          <w:marLeft w:val="480"/>
          <w:marRight w:val="0"/>
          <w:marTop w:val="0"/>
          <w:marBottom w:val="0"/>
          <w:divBdr>
            <w:top w:val="none" w:sz="0" w:space="0" w:color="auto"/>
            <w:left w:val="none" w:sz="0" w:space="0" w:color="auto"/>
            <w:bottom w:val="none" w:sz="0" w:space="0" w:color="auto"/>
            <w:right w:val="none" w:sz="0" w:space="0" w:color="auto"/>
          </w:divBdr>
        </w:div>
        <w:div w:id="1109086446">
          <w:marLeft w:val="480"/>
          <w:marRight w:val="0"/>
          <w:marTop w:val="0"/>
          <w:marBottom w:val="0"/>
          <w:divBdr>
            <w:top w:val="none" w:sz="0" w:space="0" w:color="auto"/>
            <w:left w:val="none" w:sz="0" w:space="0" w:color="auto"/>
            <w:bottom w:val="none" w:sz="0" w:space="0" w:color="auto"/>
            <w:right w:val="none" w:sz="0" w:space="0" w:color="auto"/>
          </w:divBdr>
        </w:div>
        <w:div w:id="781997509">
          <w:marLeft w:val="480"/>
          <w:marRight w:val="0"/>
          <w:marTop w:val="0"/>
          <w:marBottom w:val="0"/>
          <w:divBdr>
            <w:top w:val="none" w:sz="0" w:space="0" w:color="auto"/>
            <w:left w:val="none" w:sz="0" w:space="0" w:color="auto"/>
            <w:bottom w:val="none" w:sz="0" w:space="0" w:color="auto"/>
            <w:right w:val="none" w:sz="0" w:space="0" w:color="auto"/>
          </w:divBdr>
        </w:div>
        <w:div w:id="548104419">
          <w:marLeft w:val="480"/>
          <w:marRight w:val="0"/>
          <w:marTop w:val="0"/>
          <w:marBottom w:val="0"/>
          <w:divBdr>
            <w:top w:val="none" w:sz="0" w:space="0" w:color="auto"/>
            <w:left w:val="none" w:sz="0" w:space="0" w:color="auto"/>
            <w:bottom w:val="none" w:sz="0" w:space="0" w:color="auto"/>
            <w:right w:val="none" w:sz="0" w:space="0" w:color="auto"/>
          </w:divBdr>
        </w:div>
        <w:div w:id="811406970">
          <w:marLeft w:val="480"/>
          <w:marRight w:val="0"/>
          <w:marTop w:val="0"/>
          <w:marBottom w:val="0"/>
          <w:divBdr>
            <w:top w:val="none" w:sz="0" w:space="0" w:color="auto"/>
            <w:left w:val="none" w:sz="0" w:space="0" w:color="auto"/>
            <w:bottom w:val="none" w:sz="0" w:space="0" w:color="auto"/>
            <w:right w:val="none" w:sz="0" w:space="0" w:color="auto"/>
          </w:divBdr>
        </w:div>
        <w:div w:id="1136989951">
          <w:marLeft w:val="480"/>
          <w:marRight w:val="0"/>
          <w:marTop w:val="0"/>
          <w:marBottom w:val="0"/>
          <w:divBdr>
            <w:top w:val="none" w:sz="0" w:space="0" w:color="auto"/>
            <w:left w:val="none" w:sz="0" w:space="0" w:color="auto"/>
            <w:bottom w:val="none" w:sz="0" w:space="0" w:color="auto"/>
            <w:right w:val="none" w:sz="0" w:space="0" w:color="auto"/>
          </w:divBdr>
        </w:div>
        <w:div w:id="1174758601">
          <w:marLeft w:val="480"/>
          <w:marRight w:val="0"/>
          <w:marTop w:val="0"/>
          <w:marBottom w:val="0"/>
          <w:divBdr>
            <w:top w:val="none" w:sz="0" w:space="0" w:color="auto"/>
            <w:left w:val="none" w:sz="0" w:space="0" w:color="auto"/>
            <w:bottom w:val="none" w:sz="0" w:space="0" w:color="auto"/>
            <w:right w:val="none" w:sz="0" w:space="0" w:color="auto"/>
          </w:divBdr>
        </w:div>
        <w:div w:id="371929571">
          <w:marLeft w:val="480"/>
          <w:marRight w:val="0"/>
          <w:marTop w:val="0"/>
          <w:marBottom w:val="0"/>
          <w:divBdr>
            <w:top w:val="none" w:sz="0" w:space="0" w:color="auto"/>
            <w:left w:val="none" w:sz="0" w:space="0" w:color="auto"/>
            <w:bottom w:val="none" w:sz="0" w:space="0" w:color="auto"/>
            <w:right w:val="none" w:sz="0" w:space="0" w:color="auto"/>
          </w:divBdr>
        </w:div>
        <w:div w:id="248856220">
          <w:marLeft w:val="480"/>
          <w:marRight w:val="0"/>
          <w:marTop w:val="0"/>
          <w:marBottom w:val="0"/>
          <w:divBdr>
            <w:top w:val="none" w:sz="0" w:space="0" w:color="auto"/>
            <w:left w:val="none" w:sz="0" w:space="0" w:color="auto"/>
            <w:bottom w:val="none" w:sz="0" w:space="0" w:color="auto"/>
            <w:right w:val="none" w:sz="0" w:space="0" w:color="auto"/>
          </w:divBdr>
        </w:div>
        <w:div w:id="115755845">
          <w:marLeft w:val="480"/>
          <w:marRight w:val="0"/>
          <w:marTop w:val="0"/>
          <w:marBottom w:val="0"/>
          <w:divBdr>
            <w:top w:val="none" w:sz="0" w:space="0" w:color="auto"/>
            <w:left w:val="none" w:sz="0" w:space="0" w:color="auto"/>
            <w:bottom w:val="none" w:sz="0" w:space="0" w:color="auto"/>
            <w:right w:val="none" w:sz="0" w:space="0" w:color="auto"/>
          </w:divBdr>
        </w:div>
        <w:div w:id="1156383273">
          <w:marLeft w:val="480"/>
          <w:marRight w:val="0"/>
          <w:marTop w:val="0"/>
          <w:marBottom w:val="0"/>
          <w:divBdr>
            <w:top w:val="none" w:sz="0" w:space="0" w:color="auto"/>
            <w:left w:val="none" w:sz="0" w:space="0" w:color="auto"/>
            <w:bottom w:val="none" w:sz="0" w:space="0" w:color="auto"/>
            <w:right w:val="none" w:sz="0" w:space="0" w:color="auto"/>
          </w:divBdr>
        </w:div>
        <w:div w:id="438381200">
          <w:marLeft w:val="480"/>
          <w:marRight w:val="0"/>
          <w:marTop w:val="0"/>
          <w:marBottom w:val="0"/>
          <w:divBdr>
            <w:top w:val="none" w:sz="0" w:space="0" w:color="auto"/>
            <w:left w:val="none" w:sz="0" w:space="0" w:color="auto"/>
            <w:bottom w:val="none" w:sz="0" w:space="0" w:color="auto"/>
            <w:right w:val="none" w:sz="0" w:space="0" w:color="auto"/>
          </w:divBdr>
        </w:div>
      </w:divsChild>
    </w:div>
    <w:div w:id="1688368248">
      <w:bodyDiv w:val="1"/>
      <w:marLeft w:val="0"/>
      <w:marRight w:val="0"/>
      <w:marTop w:val="0"/>
      <w:marBottom w:val="0"/>
      <w:divBdr>
        <w:top w:val="none" w:sz="0" w:space="0" w:color="auto"/>
        <w:left w:val="none" w:sz="0" w:space="0" w:color="auto"/>
        <w:bottom w:val="none" w:sz="0" w:space="0" w:color="auto"/>
        <w:right w:val="none" w:sz="0" w:space="0" w:color="auto"/>
      </w:divBdr>
    </w:div>
    <w:div w:id="1690108571">
      <w:bodyDiv w:val="1"/>
      <w:marLeft w:val="0"/>
      <w:marRight w:val="0"/>
      <w:marTop w:val="0"/>
      <w:marBottom w:val="0"/>
      <w:divBdr>
        <w:top w:val="none" w:sz="0" w:space="0" w:color="auto"/>
        <w:left w:val="none" w:sz="0" w:space="0" w:color="auto"/>
        <w:bottom w:val="none" w:sz="0" w:space="0" w:color="auto"/>
        <w:right w:val="none" w:sz="0" w:space="0" w:color="auto"/>
      </w:divBdr>
      <w:divsChild>
        <w:div w:id="1631785633">
          <w:marLeft w:val="480"/>
          <w:marRight w:val="0"/>
          <w:marTop w:val="0"/>
          <w:marBottom w:val="0"/>
          <w:divBdr>
            <w:top w:val="none" w:sz="0" w:space="0" w:color="auto"/>
            <w:left w:val="none" w:sz="0" w:space="0" w:color="auto"/>
            <w:bottom w:val="none" w:sz="0" w:space="0" w:color="auto"/>
            <w:right w:val="none" w:sz="0" w:space="0" w:color="auto"/>
          </w:divBdr>
        </w:div>
        <w:div w:id="235289926">
          <w:marLeft w:val="480"/>
          <w:marRight w:val="0"/>
          <w:marTop w:val="0"/>
          <w:marBottom w:val="0"/>
          <w:divBdr>
            <w:top w:val="none" w:sz="0" w:space="0" w:color="auto"/>
            <w:left w:val="none" w:sz="0" w:space="0" w:color="auto"/>
            <w:bottom w:val="none" w:sz="0" w:space="0" w:color="auto"/>
            <w:right w:val="none" w:sz="0" w:space="0" w:color="auto"/>
          </w:divBdr>
        </w:div>
        <w:div w:id="724959404">
          <w:marLeft w:val="480"/>
          <w:marRight w:val="0"/>
          <w:marTop w:val="0"/>
          <w:marBottom w:val="0"/>
          <w:divBdr>
            <w:top w:val="none" w:sz="0" w:space="0" w:color="auto"/>
            <w:left w:val="none" w:sz="0" w:space="0" w:color="auto"/>
            <w:bottom w:val="none" w:sz="0" w:space="0" w:color="auto"/>
            <w:right w:val="none" w:sz="0" w:space="0" w:color="auto"/>
          </w:divBdr>
        </w:div>
        <w:div w:id="1849827292">
          <w:marLeft w:val="480"/>
          <w:marRight w:val="0"/>
          <w:marTop w:val="0"/>
          <w:marBottom w:val="0"/>
          <w:divBdr>
            <w:top w:val="none" w:sz="0" w:space="0" w:color="auto"/>
            <w:left w:val="none" w:sz="0" w:space="0" w:color="auto"/>
            <w:bottom w:val="none" w:sz="0" w:space="0" w:color="auto"/>
            <w:right w:val="none" w:sz="0" w:space="0" w:color="auto"/>
          </w:divBdr>
        </w:div>
        <w:div w:id="1384595526">
          <w:marLeft w:val="480"/>
          <w:marRight w:val="0"/>
          <w:marTop w:val="0"/>
          <w:marBottom w:val="0"/>
          <w:divBdr>
            <w:top w:val="none" w:sz="0" w:space="0" w:color="auto"/>
            <w:left w:val="none" w:sz="0" w:space="0" w:color="auto"/>
            <w:bottom w:val="none" w:sz="0" w:space="0" w:color="auto"/>
            <w:right w:val="none" w:sz="0" w:space="0" w:color="auto"/>
          </w:divBdr>
        </w:div>
        <w:div w:id="66850635">
          <w:marLeft w:val="480"/>
          <w:marRight w:val="0"/>
          <w:marTop w:val="0"/>
          <w:marBottom w:val="0"/>
          <w:divBdr>
            <w:top w:val="none" w:sz="0" w:space="0" w:color="auto"/>
            <w:left w:val="none" w:sz="0" w:space="0" w:color="auto"/>
            <w:bottom w:val="none" w:sz="0" w:space="0" w:color="auto"/>
            <w:right w:val="none" w:sz="0" w:space="0" w:color="auto"/>
          </w:divBdr>
        </w:div>
        <w:div w:id="1725759791">
          <w:marLeft w:val="480"/>
          <w:marRight w:val="0"/>
          <w:marTop w:val="0"/>
          <w:marBottom w:val="0"/>
          <w:divBdr>
            <w:top w:val="none" w:sz="0" w:space="0" w:color="auto"/>
            <w:left w:val="none" w:sz="0" w:space="0" w:color="auto"/>
            <w:bottom w:val="none" w:sz="0" w:space="0" w:color="auto"/>
            <w:right w:val="none" w:sz="0" w:space="0" w:color="auto"/>
          </w:divBdr>
        </w:div>
      </w:divsChild>
    </w:div>
    <w:div w:id="1717657790">
      <w:bodyDiv w:val="1"/>
      <w:marLeft w:val="0"/>
      <w:marRight w:val="0"/>
      <w:marTop w:val="0"/>
      <w:marBottom w:val="0"/>
      <w:divBdr>
        <w:top w:val="none" w:sz="0" w:space="0" w:color="auto"/>
        <w:left w:val="none" w:sz="0" w:space="0" w:color="auto"/>
        <w:bottom w:val="none" w:sz="0" w:space="0" w:color="auto"/>
        <w:right w:val="none" w:sz="0" w:space="0" w:color="auto"/>
      </w:divBdr>
    </w:div>
    <w:div w:id="1734159102">
      <w:bodyDiv w:val="1"/>
      <w:marLeft w:val="0"/>
      <w:marRight w:val="0"/>
      <w:marTop w:val="0"/>
      <w:marBottom w:val="0"/>
      <w:divBdr>
        <w:top w:val="none" w:sz="0" w:space="0" w:color="auto"/>
        <w:left w:val="none" w:sz="0" w:space="0" w:color="auto"/>
        <w:bottom w:val="none" w:sz="0" w:space="0" w:color="auto"/>
        <w:right w:val="none" w:sz="0" w:space="0" w:color="auto"/>
      </w:divBdr>
    </w:div>
    <w:div w:id="1756852470">
      <w:bodyDiv w:val="1"/>
      <w:marLeft w:val="0"/>
      <w:marRight w:val="0"/>
      <w:marTop w:val="0"/>
      <w:marBottom w:val="0"/>
      <w:divBdr>
        <w:top w:val="none" w:sz="0" w:space="0" w:color="auto"/>
        <w:left w:val="none" w:sz="0" w:space="0" w:color="auto"/>
        <w:bottom w:val="none" w:sz="0" w:space="0" w:color="auto"/>
        <w:right w:val="none" w:sz="0" w:space="0" w:color="auto"/>
      </w:divBdr>
    </w:div>
    <w:div w:id="1776288805">
      <w:bodyDiv w:val="1"/>
      <w:marLeft w:val="0"/>
      <w:marRight w:val="0"/>
      <w:marTop w:val="0"/>
      <w:marBottom w:val="0"/>
      <w:divBdr>
        <w:top w:val="none" w:sz="0" w:space="0" w:color="auto"/>
        <w:left w:val="none" w:sz="0" w:space="0" w:color="auto"/>
        <w:bottom w:val="none" w:sz="0" w:space="0" w:color="auto"/>
        <w:right w:val="none" w:sz="0" w:space="0" w:color="auto"/>
      </w:divBdr>
    </w:div>
    <w:div w:id="1776293322">
      <w:bodyDiv w:val="1"/>
      <w:marLeft w:val="0"/>
      <w:marRight w:val="0"/>
      <w:marTop w:val="0"/>
      <w:marBottom w:val="0"/>
      <w:divBdr>
        <w:top w:val="none" w:sz="0" w:space="0" w:color="auto"/>
        <w:left w:val="none" w:sz="0" w:space="0" w:color="auto"/>
        <w:bottom w:val="none" w:sz="0" w:space="0" w:color="auto"/>
        <w:right w:val="none" w:sz="0" w:space="0" w:color="auto"/>
      </w:divBdr>
      <w:divsChild>
        <w:div w:id="2094736752">
          <w:marLeft w:val="480"/>
          <w:marRight w:val="0"/>
          <w:marTop w:val="0"/>
          <w:marBottom w:val="0"/>
          <w:divBdr>
            <w:top w:val="none" w:sz="0" w:space="0" w:color="auto"/>
            <w:left w:val="none" w:sz="0" w:space="0" w:color="auto"/>
            <w:bottom w:val="none" w:sz="0" w:space="0" w:color="auto"/>
            <w:right w:val="none" w:sz="0" w:space="0" w:color="auto"/>
          </w:divBdr>
        </w:div>
        <w:div w:id="1811824824">
          <w:marLeft w:val="480"/>
          <w:marRight w:val="0"/>
          <w:marTop w:val="0"/>
          <w:marBottom w:val="0"/>
          <w:divBdr>
            <w:top w:val="none" w:sz="0" w:space="0" w:color="auto"/>
            <w:left w:val="none" w:sz="0" w:space="0" w:color="auto"/>
            <w:bottom w:val="none" w:sz="0" w:space="0" w:color="auto"/>
            <w:right w:val="none" w:sz="0" w:space="0" w:color="auto"/>
          </w:divBdr>
        </w:div>
        <w:div w:id="1116829021">
          <w:marLeft w:val="480"/>
          <w:marRight w:val="0"/>
          <w:marTop w:val="0"/>
          <w:marBottom w:val="0"/>
          <w:divBdr>
            <w:top w:val="none" w:sz="0" w:space="0" w:color="auto"/>
            <w:left w:val="none" w:sz="0" w:space="0" w:color="auto"/>
            <w:bottom w:val="none" w:sz="0" w:space="0" w:color="auto"/>
            <w:right w:val="none" w:sz="0" w:space="0" w:color="auto"/>
          </w:divBdr>
        </w:div>
        <w:div w:id="1320232801">
          <w:marLeft w:val="480"/>
          <w:marRight w:val="0"/>
          <w:marTop w:val="0"/>
          <w:marBottom w:val="0"/>
          <w:divBdr>
            <w:top w:val="none" w:sz="0" w:space="0" w:color="auto"/>
            <w:left w:val="none" w:sz="0" w:space="0" w:color="auto"/>
            <w:bottom w:val="none" w:sz="0" w:space="0" w:color="auto"/>
            <w:right w:val="none" w:sz="0" w:space="0" w:color="auto"/>
          </w:divBdr>
        </w:div>
        <w:div w:id="196476939">
          <w:marLeft w:val="480"/>
          <w:marRight w:val="0"/>
          <w:marTop w:val="0"/>
          <w:marBottom w:val="0"/>
          <w:divBdr>
            <w:top w:val="none" w:sz="0" w:space="0" w:color="auto"/>
            <w:left w:val="none" w:sz="0" w:space="0" w:color="auto"/>
            <w:bottom w:val="none" w:sz="0" w:space="0" w:color="auto"/>
            <w:right w:val="none" w:sz="0" w:space="0" w:color="auto"/>
          </w:divBdr>
        </w:div>
        <w:div w:id="1759055425">
          <w:marLeft w:val="480"/>
          <w:marRight w:val="0"/>
          <w:marTop w:val="0"/>
          <w:marBottom w:val="0"/>
          <w:divBdr>
            <w:top w:val="none" w:sz="0" w:space="0" w:color="auto"/>
            <w:left w:val="none" w:sz="0" w:space="0" w:color="auto"/>
            <w:bottom w:val="none" w:sz="0" w:space="0" w:color="auto"/>
            <w:right w:val="none" w:sz="0" w:space="0" w:color="auto"/>
          </w:divBdr>
        </w:div>
        <w:div w:id="421218764">
          <w:marLeft w:val="480"/>
          <w:marRight w:val="0"/>
          <w:marTop w:val="0"/>
          <w:marBottom w:val="0"/>
          <w:divBdr>
            <w:top w:val="none" w:sz="0" w:space="0" w:color="auto"/>
            <w:left w:val="none" w:sz="0" w:space="0" w:color="auto"/>
            <w:bottom w:val="none" w:sz="0" w:space="0" w:color="auto"/>
            <w:right w:val="none" w:sz="0" w:space="0" w:color="auto"/>
          </w:divBdr>
        </w:div>
        <w:div w:id="1812361452">
          <w:marLeft w:val="480"/>
          <w:marRight w:val="0"/>
          <w:marTop w:val="0"/>
          <w:marBottom w:val="0"/>
          <w:divBdr>
            <w:top w:val="none" w:sz="0" w:space="0" w:color="auto"/>
            <w:left w:val="none" w:sz="0" w:space="0" w:color="auto"/>
            <w:bottom w:val="none" w:sz="0" w:space="0" w:color="auto"/>
            <w:right w:val="none" w:sz="0" w:space="0" w:color="auto"/>
          </w:divBdr>
        </w:div>
        <w:div w:id="35355026">
          <w:marLeft w:val="480"/>
          <w:marRight w:val="0"/>
          <w:marTop w:val="0"/>
          <w:marBottom w:val="0"/>
          <w:divBdr>
            <w:top w:val="none" w:sz="0" w:space="0" w:color="auto"/>
            <w:left w:val="none" w:sz="0" w:space="0" w:color="auto"/>
            <w:bottom w:val="none" w:sz="0" w:space="0" w:color="auto"/>
            <w:right w:val="none" w:sz="0" w:space="0" w:color="auto"/>
          </w:divBdr>
        </w:div>
      </w:divsChild>
    </w:div>
    <w:div w:id="1781490922">
      <w:bodyDiv w:val="1"/>
      <w:marLeft w:val="0"/>
      <w:marRight w:val="0"/>
      <w:marTop w:val="0"/>
      <w:marBottom w:val="0"/>
      <w:divBdr>
        <w:top w:val="none" w:sz="0" w:space="0" w:color="auto"/>
        <w:left w:val="none" w:sz="0" w:space="0" w:color="auto"/>
        <w:bottom w:val="none" w:sz="0" w:space="0" w:color="auto"/>
        <w:right w:val="none" w:sz="0" w:space="0" w:color="auto"/>
      </w:divBdr>
      <w:divsChild>
        <w:div w:id="1029910284">
          <w:marLeft w:val="480"/>
          <w:marRight w:val="0"/>
          <w:marTop w:val="0"/>
          <w:marBottom w:val="0"/>
          <w:divBdr>
            <w:top w:val="none" w:sz="0" w:space="0" w:color="auto"/>
            <w:left w:val="none" w:sz="0" w:space="0" w:color="auto"/>
            <w:bottom w:val="none" w:sz="0" w:space="0" w:color="auto"/>
            <w:right w:val="none" w:sz="0" w:space="0" w:color="auto"/>
          </w:divBdr>
        </w:div>
        <w:div w:id="1679846445">
          <w:marLeft w:val="480"/>
          <w:marRight w:val="0"/>
          <w:marTop w:val="0"/>
          <w:marBottom w:val="0"/>
          <w:divBdr>
            <w:top w:val="none" w:sz="0" w:space="0" w:color="auto"/>
            <w:left w:val="none" w:sz="0" w:space="0" w:color="auto"/>
            <w:bottom w:val="none" w:sz="0" w:space="0" w:color="auto"/>
            <w:right w:val="none" w:sz="0" w:space="0" w:color="auto"/>
          </w:divBdr>
        </w:div>
        <w:div w:id="2075279716">
          <w:marLeft w:val="480"/>
          <w:marRight w:val="0"/>
          <w:marTop w:val="0"/>
          <w:marBottom w:val="0"/>
          <w:divBdr>
            <w:top w:val="none" w:sz="0" w:space="0" w:color="auto"/>
            <w:left w:val="none" w:sz="0" w:space="0" w:color="auto"/>
            <w:bottom w:val="none" w:sz="0" w:space="0" w:color="auto"/>
            <w:right w:val="none" w:sz="0" w:space="0" w:color="auto"/>
          </w:divBdr>
        </w:div>
        <w:div w:id="660155384">
          <w:marLeft w:val="480"/>
          <w:marRight w:val="0"/>
          <w:marTop w:val="0"/>
          <w:marBottom w:val="0"/>
          <w:divBdr>
            <w:top w:val="none" w:sz="0" w:space="0" w:color="auto"/>
            <w:left w:val="none" w:sz="0" w:space="0" w:color="auto"/>
            <w:bottom w:val="none" w:sz="0" w:space="0" w:color="auto"/>
            <w:right w:val="none" w:sz="0" w:space="0" w:color="auto"/>
          </w:divBdr>
        </w:div>
        <w:div w:id="220672104">
          <w:marLeft w:val="480"/>
          <w:marRight w:val="0"/>
          <w:marTop w:val="0"/>
          <w:marBottom w:val="0"/>
          <w:divBdr>
            <w:top w:val="none" w:sz="0" w:space="0" w:color="auto"/>
            <w:left w:val="none" w:sz="0" w:space="0" w:color="auto"/>
            <w:bottom w:val="none" w:sz="0" w:space="0" w:color="auto"/>
            <w:right w:val="none" w:sz="0" w:space="0" w:color="auto"/>
          </w:divBdr>
        </w:div>
        <w:div w:id="1984309120">
          <w:marLeft w:val="480"/>
          <w:marRight w:val="0"/>
          <w:marTop w:val="0"/>
          <w:marBottom w:val="0"/>
          <w:divBdr>
            <w:top w:val="none" w:sz="0" w:space="0" w:color="auto"/>
            <w:left w:val="none" w:sz="0" w:space="0" w:color="auto"/>
            <w:bottom w:val="none" w:sz="0" w:space="0" w:color="auto"/>
            <w:right w:val="none" w:sz="0" w:space="0" w:color="auto"/>
          </w:divBdr>
        </w:div>
        <w:div w:id="665522542">
          <w:marLeft w:val="480"/>
          <w:marRight w:val="0"/>
          <w:marTop w:val="0"/>
          <w:marBottom w:val="0"/>
          <w:divBdr>
            <w:top w:val="none" w:sz="0" w:space="0" w:color="auto"/>
            <w:left w:val="none" w:sz="0" w:space="0" w:color="auto"/>
            <w:bottom w:val="none" w:sz="0" w:space="0" w:color="auto"/>
            <w:right w:val="none" w:sz="0" w:space="0" w:color="auto"/>
          </w:divBdr>
        </w:div>
      </w:divsChild>
    </w:div>
    <w:div w:id="1810514457">
      <w:bodyDiv w:val="1"/>
      <w:marLeft w:val="0"/>
      <w:marRight w:val="0"/>
      <w:marTop w:val="0"/>
      <w:marBottom w:val="0"/>
      <w:divBdr>
        <w:top w:val="none" w:sz="0" w:space="0" w:color="auto"/>
        <w:left w:val="none" w:sz="0" w:space="0" w:color="auto"/>
        <w:bottom w:val="none" w:sz="0" w:space="0" w:color="auto"/>
        <w:right w:val="none" w:sz="0" w:space="0" w:color="auto"/>
      </w:divBdr>
    </w:div>
    <w:div w:id="1815873820">
      <w:bodyDiv w:val="1"/>
      <w:marLeft w:val="0"/>
      <w:marRight w:val="0"/>
      <w:marTop w:val="0"/>
      <w:marBottom w:val="0"/>
      <w:divBdr>
        <w:top w:val="none" w:sz="0" w:space="0" w:color="auto"/>
        <w:left w:val="none" w:sz="0" w:space="0" w:color="auto"/>
        <w:bottom w:val="none" w:sz="0" w:space="0" w:color="auto"/>
        <w:right w:val="none" w:sz="0" w:space="0" w:color="auto"/>
      </w:divBdr>
    </w:div>
    <w:div w:id="1835298884">
      <w:bodyDiv w:val="1"/>
      <w:marLeft w:val="0"/>
      <w:marRight w:val="0"/>
      <w:marTop w:val="0"/>
      <w:marBottom w:val="0"/>
      <w:divBdr>
        <w:top w:val="none" w:sz="0" w:space="0" w:color="auto"/>
        <w:left w:val="none" w:sz="0" w:space="0" w:color="auto"/>
        <w:bottom w:val="none" w:sz="0" w:space="0" w:color="auto"/>
        <w:right w:val="none" w:sz="0" w:space="0" w:color="auto"/>
      </w:divBdr>
    </w:div>
    <w:div w:id="1846438535">
      <w:bodyDiv w:val="1"/>
      <w:marLeft w:val="0"/>
      <w:marRight w:val="0"/>
      <w:marTop w:val="0"/>
      <w:marBottom w:val="0"/>
      <w:divBdr>
        <w:top w:val="none" w:sz="0" w:space="0" w:color="auto"/>
        <w:left w:val="none" w:sz="0" w:space="0" w:color="auto"/>
        <w:bottom w:val="none" w:sz="0" w:space="0" w:color="auto"/>
        <w:right w:val="none" w:sz="0" w:space="0" w:color="auto"/>
      </w:divBdr>
    </w:div>
    <w:div w:id="1853690207">
      <w:bodyDiv w:val="1"/>
      <w:marLeft w:val="0"/>
      <w:marRight w:val="0"/>
      <w:marTop w:val="0"/>
      <w:marBottom w:val="0"/>
      <w:divBdr>
        <w:top w:val="none" w:sz="0" w:space="0" w:color="auto"/>
        <w:left w:val="none" w:sz="0" w:space="0" w:color="auto"/>
        <w:bottom w:val="none" w:sz="0" w:space="0" w:color="auto"/>
        <w:right w:val="none" w:sz="0" w:space="0" w:color="auto"/>
      </w:divBdr>
    </w:div>
    <w:div w:id="1859390821">
      <w:bodyDiv w:val="1"/>
      <w:marLeft w:val="0"/>
      <w:marRight w:val="0"/>
      <w:marTop w:val="0"/>
      <w:marBottom w:val="0"/>
      <w:divBdr>
        <w:top w:val="none" w:sz="0" w:space="0" w:color="auto"/>
        <w:left w:val="none" w:sz="0" w:space="0" w:color="auto"/>
        <w:bottom w:val="none" w:sz="0" w:space="0" w:color="auto"/>
        <w:right w:val="none" w:sz="0" w:space="0" w:color="auto"/>
      </w:divBdr>
      <w:divsChild>
        <w:div w:id="651980122">
          <w:marLeft w:val="480"/>
          <w:marRight w:val="0"/>
          <w:marTop w:val="0"/>
          <w:marBottom w:val="0"/>
          <w:divBdr>
            <w:top w:val="none" w:sz="0" w:space="0" w:color="auto"/>
            <w:left w:val="none" w:sz="0" w:space="0" w:color="auto"/>
            <w:bottom w:val="none" w:sz="0" w:space="0" w:color="auto"/>
            <w:right w:val="none" w:sz="0" w:space="0" w:color="auto"/>
          </w:divBdr>
        </w:div>
        <w:div w:id="1038628627">
          <w:marLeft w:val="480"/>
          <w:marRight w:val="0"/>
          <w:marTop w:val="0"/>
          <w:marBottom w:val="0"/>
          <w:divBdr>
            <w:top w:val="none" w:sz="0" w:space="0" w:color="auto"/>
            <w:left w:val="none" w:sz="0" w:space="0" w:color="auto"/>
            <w:bottom w:val="none" w:sz="0" w:space="0" w:color="auto"/>
            <w:right w:val="none" w:sz="0" w:space="0" w:color="auto"/>
          </w:divBdr>
        </w:div>
        <w:div w:id="218709653">
          <w:marLeft w:val="480"/>
          <w:marRight w:val="0"/>
          <w:marTop w:val="0"/>
          <w:marBottom w:val="0"/>
          <w:divBdr>
            <w:top w:val="none" w:sz="0" w:space="0" w:color="auto"/>
            <w:left w:val="none" w:sz="0" w:space="0" w:color="auto"/>
            <w:bottom w:val="none" w:sz="0" w:space="0" w:color="auto"/>
            <w:right w:val="none" w:sz="0" w:space="0" w:color="auto"/>
          </w:divBdr>
        </w:div>
        <w:div w:id="1437480246">
          <w:marLeft w:val="480"/>
          <w:marRight w:val="0"/>
          <w:marTop w:val="0"/>
          <w:marBottom w:val="0"/>
          <w:divBdr>
            <w:top w:val="none" w:sz="0" w:space="0" w:color="auto"/>
            <w:left w:val="none" w:sz="0" w:space="0" w:color="auto"/>
            <w:bottom w:val="none" w:sz="0" w:space="0" w:color="auto"/>
            <w:right w:val="none" w:sz="0" w:space="0" w:color="auto"/>
          </w:divBdr>
        </w:div>
        <w:div w:id="1752701293">
          <w:marLeft w:val="480"/>
          <w:marRight w:val="0"/>
          <w:marTop w:val="0"/>
          <w:marBottom w:val="0"/>
          <w:divBdr>
            <w:top w:val="none" w:sz="0" w:space="0" w:color="auto"/>
            <w:left w:val="none" w:sz="0" w:space="0" w:color="auto"/>
            <w:bottom w:val="none" w:sz="0" w:space="0" w:color="auto"/>
            <w:right w:val="none" w:sz="0" w:space="0" w:color="auto"/>
          </w:divBdr>
        </w:div>
        <w:div w:id="1342514118">
          <w:marLeft w:val="480"/>
          <w:marRight w:val="0"/>
          <w:marTop w:val="0"/>
          <w:marBottom w:val="0"/>
          <w:divBdr>
            <w:top w:val="none" w:sz="0" w:space="0" w:color="auto"/>
            <w:left w:val="none" w:sz="0" w:space="0" w:color="auto"/>
            <w:bottom w:val="none" w:sz="0" w:space="0" w:color="auto"/>
            <w:right w:val="none" w:sz="0" w:space="0" w:color="auto"/>
          </w:divBdr>
        </w:div>
        <w:div w:id="1630435396">
          <w:marLeft w:val="480"/>
          <w:marRight w:val="0"/>
          <w:marTop w:val="0"/>
          <w:marBottom w:val="0"/>
          <w:divBdr>
            <w:top w:val="none" w:sz="0" w:space="0" w:color="auto"/>
            <w:left w:val="none" w:sz="0" w:space="0" w:color="auto"/>
            <w:bottom w:val="none" w:sz="0" w:space="0" w:color="auto"/>
            <w:right w:val="none" w:sz="0" w:space="0" w:color="auto"/>
          </w:divBdr>
        </w:div>
        <w:div w:id="1360855636">
          <w:marLeft w:val="480"/>
          <w:marRight w:val="0"/>
          <w:marTop w:val="0"/>
          <w:marBottom w:val="0"/>
          <w:divBdr>
            <w:top w:val="none" w:sz="0" w:space="0" w:color="auto"/>
            <w:left w:val="none" w:sz="0" w:space="0" w:color="auto"/>
            <w:bottom w:val="none" w:sz="0" w:space="0" w:color="auto"/>
            <w:right w:val="none" w:sz="0" w:space="0" w:color="auto"/>
          </w:divBdr>
        </w:div>
        <w:div w:id="1582716393">
          <w:marLeft w:val="480"/>
          <w:marRight w:val="0"/>
          <w:marTop w:val="0"/>
          <w:marBottom w:val="0"/>
          <w:divBdr>
            <w:top w:val="none" w:sz="0" w:space="0" w:color="auto"/>
            <w:left w:val="none" w:sz="0" w:space="0" w:color="auto"/>
            <w:bottom w:val="none" w:sz="0" w:space="0" w:color="auto"/>
            <w:right w:val="none" w:sz="0" w:space="0" w:color="auto"/>
          </w:divBdr>
        </w:div>
        <w:div w:id="329064084">
          <w:marLeft w:val="480"/>
          <w:marRight w:val="0"/>
          <w:marTop w:val="0"/>
          <w:marBottom w:val="0"/>
          <w:divBdr>
            <w:top w:val="none" w:sz="0" w:space="0" w:color="auto"/>
            <w:left w:val="none" w:sz="0" w:space="0" w:color="auto"/>
            <w:bottom w:val="none" w:sz="0" w:space="0" w:color="auto"/>
            <w:right w:val="none" w:sz="0" w:space="0" w:color="auto"/>
          </w:divBdr>
        </w:div>
        <w:div w:id="1626891395">
          <w:marLeft w:val="480"/>
          <w:marRight w:val="0"/>
          <w:marTop w:val="0"/>
          <w:marBottom w:val="0"/>
          <w:divBdr>
            <w:top w:val="none" w:sz="0" w:space="0" w:color="auto"/>
            <w:left w:val="none" w:sz="0" w:space="0" w:color="auto"/>
            <w:bottom w:val="none" w:sz="0" w:space="0" w:color="auto"/>
            <w:right w:val="none" w:sz="0" w:space="0" w:color="auto"/>
          </w:divBdr>
        </w:div>
        <w:div w:id="1111706779">
          <w:marLeft w:val="480"/>
          <w:marRight w:val="0"/>
          <w:marTop w:val="0"/>
          <w:marBottom w:val="0"/>
          <w:divBdr>
            <w:top w:val="none" w:sz="0" w:space="0" w:color="auto"/>
            <w:left w:val="none" w:sz="0" w:space="0" w:color="auto"/>
            <w:bottom w:val="none" w:sz="0" w:space="0" w:color="auto"/>
            <w:right w:val="none" w:sz="0" w:space="0" w:color="auto"/>
          </w:divBdr>
        </w:div>
        <w:div w:id="1034963765">
          <w:marLeft w:val="480"/>
          <w:marRight w:val="0"/>
          <w:marTop w:val="0"/>
          <w:marBottom w:val="0"/>
          <w:divBdr>
            <w:top w:val="none" w:sz="0" w:space="0" w:color="auto"/>
            <w:left w:val="none" w:sz="0" w:space="0" w:color="auto"/>
            <w:bottom w:val="none" w:sz="0" w:space="0" w:color="auto"/>
            <w:right w:val="none" w:sz="0" w:space="0" w:color="auto"/>
          </w:divBdr>
        </w:div>
        <w:div w:id="1170830811">
          <w:marLeft w:val="480"/>
          <w:marRight w:val="0"/>
          <w:marTop w:val="0"/>
          <w:marBottom w:val="0"/>
          <w:divBdr>
            <w:top w:val="none" w:sz="0" w:space="0" w:color="auto"/>
            <w:left w:val="none" w:sz="0" w:space="0" w:color="auto"/>
            <w:bottom w:val="none" w:sz="0" w:space="0" w:color="auto"/>
            <w:right w:val="none" w:sz="0" w:space="0" w:color="auto"/>
          </w:divBdr>
        </w:div>
      </w:divsChild>
    </w:div>
    <w:div w:id="1864703963">
      <w:bodyDiv w:val="1"/>
      <w:marLeft w:val="0"/>
      <w:marRight w:val="0"/>
      <w:marTop w:val="0"/>
      <w:marBottom w:val="0"/>
      <w:divBdr>
        <w:top w:val="none" w:sz="0" w:space="0" w:color="auto"/>
        <w:left w:val="none" w:sz="0" w:space="0" w:color="auto"/>
        <w:bottom w:val="none" w:sz="0" w:space="0" w:color="auto"/>
        <w:right w:val="none" w:sz="0" w:space="0" w:color="auto"/>
      </w:divBdr>
    </w:div>
    <w:div w:id="1874688017">
      <w:bodyDiv w:val="1"/>
      <w:marLeft w:val="0"/>
      <w:marRight w:val="0"/>
      <w:marTop w:val="0"/>
      <w:marBottom w:val="0"/>
      <w:divBdr>
        <w:top w:val="none" w:sz="0" w:space="0" w:color="auto"/>
        <w:left w:val="none" w:sz="0" w:space="0" w:color="auto"/>
        <w:bottom w:val="none" w:sz="0" w:space="0" w:color="auto"/>
        <w:right w:val="none" w:sz="0" w:space="0" w:color="auto"/>
      </w:divBdr>
      <w:divsChild>
        <w:div w:id="1805269469">
          <w:marLeft w:val="480"/>
          <w:marRight w:val="0"/>
          <w:marTop w:val="0"/>
          <w:marBottom w:val="0"/>
          <w:divBdr>
            <w:top w:val="none" w:sz="0" w:space="0" w:color="auto"/>
            <w:left w:val="none" w:sz="0" w:space="0" w:color="auto"/>
            <w:bottom w:val="none" w:sz="0" w:space="0" w:color="auto"/>
            <w:right w:val="none" w:sz="0" w:space="0" w:color="auto"/>
          </w:divBdr>
        </w:div>
        <w:div w:id="342705130">
          <w:marLeft w:val="480"/>
          <w:marRight w:val="0"/>
          <w:marTop w:val="0"/>
          <w:marBottom w:val="0"/>
          <w:divBdr>
            <w:top w:val="none" w:sz="0" w:space="0" w:color="auto"/>
            <w:left w:val="none" w:sz="0" w:space="0" w:color="auto"/>
            <w:bottom w:val="none" w:sz="0" w:space="0" w:color="auto"/>
            <w:right w:val="none" w:sz="0" w:space="0" w:color="auto"/>
          </w:divBdr>
        </w:div>
        <w:div w:id="941228860">
          <w:marLeft w:val="480"/>
          <w:marRight w:val="0"/>
          <w:marTop w:val="0"/>
          <w:marBottom w:val="0"/>
          <w:divBdr>
            <w:top w:val="none" w:sz="0" w:space="0" w:color="auto"/>
            <w:left w:val="none" w:sz="0" w:space="0" w:color="auto"/>
            <w:bottom w:val="none" w:sz="0" w:space="0" w:color="auto"/>
            <w:right w:val="none" w:sz="0" w:space="0" w:color="auto"/>
          </w:divBdr>
        </w:div>
        <w:div w:id="1646010733">
          <w:marLeft w:val="480"/>
          <w:marRight w:val="0"/>
          <w:marTop w:val="0"/>
          <w:marBottom w:val="0"/>
          <w:divBdr>
            <w:top w:val="none" w:sz="0" w:space="0" w:color="auto"/>
            <w:left w:val="none" w:sz="0" w:space="0" w:color="auto"/>
            <w:bottom w:val="none" w:sz="0" w:space="0" w:color="auto"/>
            <w:right w:val="none" w:sz="0" w:space="0" w:color="auto"/>
          </w:divBdr>
        </w:div>
        <w:div w:id="207106378">
          <w:marLeft w:val="480"/>
          <w:marRight w:val="0"/>
          <w:marTop w:val="0"/>
          <w:marBottom w:val="0"/>
          <w:divBdr>
            <w:top w:val="none" w:sz="0" w:space="0" w:color="auto"/>
            <w:left w:val="none" w:sz="0" w:space="0" w:color="auto"/>
            <w:bottom w:val="none" w:sz="0" w:space="0" w:color="auto"/>
            <w:right w:val="none" w:sz="0" w:space="0" w:color="auto"/>
          </w:divBdr>
        </w:div>
        <w:div w:id="2637749">
          <w:marLeft w:val="480"/>
          <w:marRight w:val="0"/>
          <w:marTop w:val="0"/>
          <w:marBottom w:val="0"/>
          <w:divBdr>
            <w:top w:val="none" w:sz="0" w:space="0" w:color="auto"/>
            <w:left w:val="none" w:sz="0" w:space="0" w:color="auto"/>
            <w:bottom w:val="none" w:sz="0" w:space="0" w:color="auto"/>
            <w:right w:val="none" w:sz="0" w:space="0" w:color="auto"/>
          </w:divBdr>
        </w:div>
        <w:div w:id="626667705">
          <w:marLeft w:val="480"/>
          <w:marRight w:val="0"/>
          <w:marTop w:val="0"/>
          <w:marBottom w:val="0"/>
          <w:divBdr>
            <w:top w:val="none" w:sz="0" w:space="0" w:color="auto"/>
            <w:left w:val="none" w:sz="0" w:space="0" w:color="auto"/>
            <w:bottom w:val="none" w:sz="0" w:space="0" w:color="auto"/>
            <w:right w:val="none" w:sz="0" w:space="0" w:color="auto"/>
          </w:divBdr>
        </w:div>
        <w:div w:id="1263538315">
          <w:marLeft w:val="480"/>
          <w:marRight w:val="0"/>
          <w:marTop w:val="0"/>
          <w:marBottom w:val="0"/>
          <w:divBdr>
            <w:top w:val="none" w:sz="0" w:space="0" w:color="auto"/>
            <w:left w:val="none" w:sz="0" w:space="0" w:color="auto"/>
            <w:bottom w:val="none" w:sz="0" w:space="0" w:color="auto"/>
            <w:right w:val="none" w:sz="0" w:space="0" w:color="auto"/>
          </w:divBdr>
        </w:div>
        <w:div w:id="1052726798">
          <w:marLeft w:val="480"/>
          <w:marRight w:val="0"/>
          <w:marTop w:val="0"/>
          <w:marBottom w:val="0"/>
          <w:divBdr>
            <w:top w:val="none" w:sz="0" w:space="0" w:color="auto"/>
            <w:left w:val="none" w:sz="0" w:space="0" w:color="auto"/>
            <w:bottom w:val="none" w:sz="0" w:space="0" w:color="auto"/>
            <w:right w:val="none" w:sz="0" w:space="0" w:color="auto"/>
          </w:divBdr>
        </w:div>
        <w:div w:id="726103372">
          <w:marLeft w:val="480"/>
          <w:marRight w:val="0"/>
          <w:marTop w:val="0"/>
          <w:marBottom w:val="0"/>
          <w:divBdr>
            <w:top w:val="none" w:sz="0" w:space="0" w:color="auto"/>
            <w:left w:val="none" w:sz="0" w:space="0" w:color="auto"/>
            <w:bottom w:val="none" w:sz="0" w:space="0" w:color="auto"/>
            <w:right w:val="none" w:sz="0" w:space="0" w:color="auto"/>
          </w:divBdr>
        </w:div>
        <w:div w:id="2024356917">
          <w:marLeft w:val="480"/>
          <w:marRight w:val="0"/>
          <w:marTop w:val="0"/>
          <w:marBottom w:val="0"/>
          <w:divBdr>
            <w:top w:val="none" w:sz="0" w:space="0" w:color="auto"/>
            <w:left w:val="none" w:sz="0" w:space="0" w:color="auto"/>
            <w:bottom w:val="none" w:sz="0" w:space="0" w:color="auto"/>
            <w:right w:val="none" w:sz="0" w:space="0" w:color="auto"/>
          </w:divBdr>
        </w:div>
        <w:div w:id="681123536">
          <w:marLeft w:val="480"/>
          <w:marRight w:val="0"/>
          <w:marTop w:val="0"/>
          <w:marBottom w:val="0"/>
          <w:divBdr>
            <w:top w:val="none" w:sz="0" w:space="0" w:color="auto"/>
            <w:left w:val="none" w:sz="0" w:space="0" w:color="auto"/>
            <w:bottom w:val="none" w:sz="0" w:space="0" w:color="auto"/>
            <w:right w:val="none" w:sz="0" w:space="0" w:color="auto"/>
          </w:divBdr>
        </w:div>
      </w:divsChild>
    </w:div>
    <w:div w:id="1911883861">
      <w:bodyDiv w:val="1"/>
      <w:marLeft w:val="0"/>
      <w:marRight w:val="0"/>
      <w:marTop w:val="0"/>
      <w:marBottom w:val="0"/>
      <w:divBdr>
        <w:top w:val="none" w:sz="0" w:space="0" w:color="auto"/>
        <w:left w:val="none" w:sz="0" w:space="0" w:color="auto"/>
        <w:bottom w:val="none" w:sz="0" w:space="0" w:color="auto"/>
        <w:right w:val="none" w:sz="0" w:space="0" w:color="auto"/>
      </w:divBdr>
    </w:div>
    <w:div w:id="1924487978">
      <w:bodyDiv w:val="1"/>
      <w:marLeft w:val="0"/>
      <w:marRight w:val="0"/>
      <w:marTop w:val="0"/>
      <w:marBottom w:val="0"/>
      <w:divBdr>
        <w:top w:val="none" w:sz="0" w:space="0" w:color="auto"/>
        <w:left w:val="none" w:sz="0" w:space="0" w:color="auto"/>
        <w:bottom w:val="none" w:sz="0" w:space="0" w:color="auto"/>
        <w:right w:val="none" w:sz="0" w:space="0" w:color="auto"/>
      </w:divBdr>
      <w:divsChild>
        <w:div w:id="62411861">
          <w:marLeft w:val="480"/>
          <w:marRight w:val="0"/>
          <w:marTop w:val="0"/>
          <w:marBottom w:val="0"/>
          <w:divBdr>
            <w:top w:val="none" w:sz="0" w:space="0" w:color="auto"/>
            <w:left w:val="none" w:sz="0" w:space="0" w:color="auto"/>
            <w:bottom w:val="none" w:sz="0" w:space="0" w:color="auto"/>
            <w:right w:val="none" w:sz="0" w:space="0" w:color="auto"/>
          </w:divBdr>
        </w:div>
        <w:div w:id="1838492550">
          <w:marLeft w:val="480"/>
          <w:marRight w:val="0"/>
          <w:marTop w:val="0"/>
          <w:marBottom w:val="0"/>
          <w:divBdr>
            <w:top w:val="none" w:sz="0" w:space="0" w:color="auto"/>
            <w:left w:val="none" w:sz="0" w:space="0" w:color="auto"/>
            <w:bottom w:val="none" w:sz="0" w:space="0" w:color="auto"/>
            <w:right w:val="none" w:sz="0" w:space="0" w:color="auto"/>
          </w:divBdr>
        </w:div>
        <w:div w:id="1962220244">
          <w:marLeft w:val="480"/>
          <w:marRight w:val="0"/>
          <w:marTop w:val="0"/>
          <w:marBottom w:val="0"/>
          <w:divBdr>
            <w:top w:val="none" w:sz="0" w:space="0" w:color="auto"/>
            <w:left w:val="none" w:sz="0" w:space="0" w:color="auto"/>
            <w:bottom w:val="none" w:sz="0" w:space="0" w:color="auto"/>
            <w:right w:val="none" w:sz="0" w:space="0" w:color="auto"/>
          </w:divBdr>
        </w:div>
        <w:div w:id="1322929127">
          <w:marLeft w:val="480"/>
          <w:marRight w:val="0"/>
          <w:marTop w:val="0"/>
          <w:marBottom w:val="0"/>
          <w:divBdr>
            <w:top w:val="none" w:sz="0" w:space="0" w:color="auto"/>
            <w:left w:val="none" w:sz="0" w:space="0" w:color="auto"/>
            <w:bottom w:val="none" w:sz="0" w:space="0" w:color="auto"/>
            <w:right w:val="none" w:sz="0" w:space="0" w:color="auto"/>
          </w:divBdr>
        </w:div>
        <w:div w:id="2016763932">
          <w:marLeft w:val="480"/>
          <w:marRight w:val="0"/>
          <w:marTop w:val="0"/>
          <w:marBottom w:val="0"/>
          <w:divBdr>
            <w:top w:val="none" w:sz="0" w:space="0" w:color="auto"/>
            <w:left w:val="none" w:sz="0" w:space="0" w:color="auto"/>
            <w:bottom w:val="none" w:sz="0" w:space="0" w:color="auto"/>
            <w:right w:val="none" w:sz="0" w:space="0" w:color="auto"/>
          </w:divBdr>
        </w:div>
        <w:div w:id="2145468053">
          <w:marLeft w:val="480"/>
          <w:marRight w:val="0"/>
          <w:marTop w:val="0"/>
          <w:marBottom w:val="0"/>
          <w:divBdr>
            <w:top w:val="none" w:sz="0" w:space="0" w:color="auto"/>
            <w:left w:val="none" w:sz="0" w:space="0" w:color="auto"/>
            <w:bottom w:val="none" w:sz="0" w:space="0" w:color="auto"/>
            <w:right w:val="none" w:sz="0" w:space="0" w:color="auto"/>
          </w:divBdr>
        </w:div>
        <w:div w:id="1409309502">
          <w:marLeft w:val="480"/>
          <w:marRight w:val="0"/>
          <w:marTop w:val="0"/>
          <w:marBottom w:val="0"/>
          <w:divBdr>
            <w:top w:val="none" w:sz="0" w:space="0" w:color="auto"/>
            <w:left w:val="none" w:sz="0" w:space="0" w:color="auto"/>
            <w:bottom w:val="none" w:sz="0" w:space="0" w:color="auto"/>
            <w:right w:val="none" w:sz="0" w:space="0" w:color="auto"/>
          </w:divBdr>
        </w:div>
        <w:div w:id="2111311043">
          <w:marLeft w:val="480"/>
          <w:marRight w:val="0"/>
          <w:marTop w:val="0"/>
          <w:marBottom w:val="0"/>
          <w:divBdr>
            <w:top w:val="none" w:sz="0" w:space="0" w:color="auto"/>
            <w:left w:val="none" w:sz="0" w:space="0" w:color="auto"/>
            <w:bottom w:val="none" w:sz="0" w:space="0" w:color="auto"/>
            <w:right w:val="none" w:sz="0" w:space="0" w:color="auto"/>
          </w:divBdr>
        </w:div>
        <w:div w:id="255407769">
          <w:marLeft w:val="480"/>
          <w:marRight w:val="0"/>
          <w:marTop w:val="0"/>
          <w:marBottom w:val="0"/>
          <w:divBdr>
            <w:top w:val="none" w:sz="0" w:space="0" w:color="auto"/>
            <w:left w:val="none" w:sz="0" w:space="0" w:color="auto"/>
            <w:bottom w:val="none" w:sz="0" w:space="0" w:color="auto"/>
            <w:right w:val="none" w:sz="0" w:space="0" w:color="auto"/>
          </w:divBdr>
        </w:div>
        <w:div w:id="1193571375">
          <w:marLeft w:val="480"/>
          <w:marRight w:val="0"/>
          <w:marTop w:val="0"/>
          <w:marBottom w:val="0"/>
          <w:divBdr>
            <w:top w:val="none" w:sz="0" w:space="0" w:color="auto"/>
            <w:left w:val="none" w:sz="0" w:space="0" w:color="auto"/>
            <w:bottom w:val="none" w:sz="0" w:space="0" w:color="auto"/>
            <w:right w:val="none" w:sz="0" w:space="0" w:color="auto"/>
          </w:divBdr>
        </w:div>
      </w:divsChild>
    </w:div>
    <w:div w:id="1942489322">
      <w:bodyDiv w:val="1"/>
      <w:marLeft w:val="0"/>
      <w:marRight w:val="0"/>
      <w:marTop w:val="0"/>
      <w:marBottom w:val="0"/>
      <w:divBdr>
        <w:top w:val="none" w:sz="0" w:space="0" w:color="auto"/>
        <w:left w:val="none" w:sz="0" w:space="0" w:color="auto"/>
        <w:bottom w:val="none" w:sz="0" w:space="0" w:color="auto"/>
        <w:right w:val="none" w:sz="0" w:space="0" w:color="auto"/>
      </w:divBdr>
    </w:div>
    <w:div w:id="1949584998">
      <w:bodyDiv w:val="1"/>
      <w:marLeft w:val="0"/>
      <w:marRight w:val="0"/>
      <w:marTop w:val="0"/>
      <w:marBottom w:val="0"/>
      <w:divBdr>
        <w:top w:val="none" w:sz="0" w:space="0" w:color="auto"/>
        <w:left w:val="none" w:sz="0" w:space="0" w:color="auto"/>
        <w:bottom w:val="none" w:sz="0" w:space="0" w:color="auto"/>
        <w:right w:val="none" w:sz="0" w:space="0" w:color="auto"/>
      </w:divBdr>
    </w:div>
    <w:div w:id="1992446016">
      <w:bodyDiv w:val="1"/>
      <w:marLeft w:val="0"/>
      <w:marRight w:val="0"/>
      <w:marTop w:val="0"/>
      <w:marBottom w:val="0"/>
      <w:divBdr>
        <w:top w:val="none" w:sz="0" w:space="0" w:color="auto"/>
        <w:left w:val="none" w:sz="0" w:space="0" w:color="auto"/>
        <w:bottom w:val="none" w:sz="0" w:space="0" w:color="auto"/>
        <w:right w:val="none" w:sz="0" w:space="0" w:color="auto"/>
      </w:divBdr>
    </w:div>
    <w:div w:id="2004048491">
      <w:bodyDiv w:val="1"/>
      <w:marLeft w:val="0"/>
      <w:marRight w:val="0"/>
      <w:marTop w:val="0"/>
      <w:marBottom w:val="0"/>
      <w:divBdr>
        <w:top w:val="none" w:sz="0" w:space="0" w:color="auto"/>
        <w:left w:val="none" w:sz="0" w:space="0" w:color="auto"/>
        <w:bottom w:val="none" w:sz="0" w:space="0" w:color="auto"/>
        <w:right w:val="none" w:sz="0" w:space="0" w:color="auto"/>
      </w:divBdr>
      <w:divsChild>
        <w:div w:id="1071539088">
          <w:marLeft w:val="480"/>
          <w:marRight w:val="0"/>
          <w:marTop w:val="0"/>
          <w:marBottom w:val="0"/>
          <w:divBdr>
            <w:top w:val="none" w:sz="0" w:space="0" w:color="auto"/>
            <w:left w:val="none" w:sz="0" w:space="0" w:color="auto"/>
            <w:bottom w:val="none" w:sz="0" w:space="0" w:color="auto"/>
            <w:right w:val="none" w:sz="0" w:space="0" w:color="auto"/>
          </w:divBdr>
        </w:div>
        <w:div w:id="566113210">
          <w:marLeft w:val="480"/>
          <w:marRight w:val="0"/>
          <w:marTop w:val="0"/>
          <w:marBottom w:val="0"/>
          <w:divBdr>
            <w:top w:val="none" w:sz="0" w:space="0" w:color="auto"/>
            <w:left w:val="none" w:sz="0" w:space="0" w:color="auto"/>
            <w:bottom w:val="none" w:sz="0" w:space="0" w:color="auto"/>
            <w:right w:val="none" w:sz="0" w:space="0" w:color="auto"/>
          </w:divBdr>
        </w:div>
        <w:div w:id="1171220641">
          <w:marLeft w:val="480"/>
          <w:marRight w:val="0"/>
          <w:marTop w:val="0"/>
          <w:marBottom w:val="0"/>
          <w:divBdr>
            <w:top w:val="none" w:sz="0" w:space="0" w:color="auto"/>
            <w:left w:val="none" w:sz="0" w:space="0" w:color="auto"/>
            <w:bottom w:val="none" w:sz="0" w:space="0" w:color="auto"/>
            <w:right w:val="none" w:sz="0" w:space="0" w:color="auto"/>
          </w:divBdr>
        </w:div>
        <w:div w:id="469175047">
          <w:marLeft w:val="480"/>
          <w:marRight w:val="0"/>
          <w:marTop w:val="0"/>
          <w:marBottom w:val="0"/>
          <w:divBdr>
            <w:top w:val="none" w:sz="0" w:space="0" w:color="auto"/>
            <w:left w:val="none" w:sz="0" w:space="0" w:color="auto"/>
            <w:bottom w:val="none" w:sz="0" w:space="0" w:color="auto"/>
            <w:right w:val="none" w:sz="0" w:space="0" w:color="auto"/>
          </w:divBdr>
        </w:div>
        <w:div w:id="720439687">
          <w:marLeft w:val="480"/>
          <w:marRight w:val="0"/>
          <w:marTop w:val="0"/>
          <w:marBottom w:val="0"/>
          <w:divBdr>
            <w:top w:val="none" w:sz="0" w:space="0" w:color="auto"/>
            <w:left w:val="none" w:sz="0" w:space="0" w:color="auto"/>
            <w:bottom w:val="none" w:sz="0" w:space="0" w:color="auto"/>
            <w:right w:val="none" w:sz="0" w:space="0" w:color="auto"/>
          </w:divBdr>
        </w:div>
        <w:div w:id="422260049">
          <w:marLeft w:val="480"/>
          <w:marRight w:val="0"/>
          <w:marTop w:val="0"/>
          <w:marBottom w:val="0"/>
          <w:divBdr>
            <w:top w:val="none" w:sz="0" w:space="0" w:color="auto"/>
            <w:left w:val="none" w:sz="0" w:space="0" w:color="auto"/>
            <w:bottom w:val="none" w:sz="0" w:space="0" w:color="auto"/>
            <w:right w:val="none" w:sz="0" w:space="0" w:color="auto"/>
          </w:divBdr>
        </w:div>
        <w:div w:id="1329943692">
          <w:marLeft w:val="480"/>
          <w:marRight w:val="0"/>
          <w:marTop w:val="0"/>
          <w:marBottom w:val="0"/>
          <w:divBdr>
            <w:top w:val="none" w:sz="0" w:space="0" w:color="auto"/>
            <w:left w:val="none" w:sz="0" w:space="0" w:color="auto"/>
            <w:bottom w:val="none" w:sz="0" w:space="0" w:color="auto"/>
            <w:right w:val="none" w:sz="0" w:space="0" w:color="auto"/>
          </w:divBdr>
        </w:div>
        <w:div w:id="1547109465">
          <w:marLeft w:val="480"/>
          <w:marRight w:val="0"/>
          <w:marTop w:val="0"/>
          <w:marBottom w:val="0"/>
          <w:divBdr>
            <w:top w:val="none" w:sz="0" w:space="0" w:color="auto"/>
            <w:left w:val="none" w:sz="0" w:space="0" w:color="auto"/>
            <w:bottom w:val="none" w:sz="0" w:space="0" w:color="auto"/>
            <w:right w:val="none" w:sz="0" w:space="0" w:color="auto"/>
          </w:divBdr>
        </w:div>
        <w:div w:id="1318458481">
          <w:marLeft w:val="480"/>
          <w:marRight w:val="0"/>
          <w:marTop w:val="0"/>
          <w:marBottom w:val="0"/>
          <w:divBdr>
            <w:top w:val="none" w:sz="0" w:space="0" w:color="auto"/>
            <w:left w:val="none" w:sz="0" w:space="0" w:color="auto"/>
            <w:bottom w:val="none" w:sz="0" w:space="0" w:color="auto"/>
            <w:right w:val="none" w:sz="0" w:space="0" w:color="auto"/>
          </w:divBdr>
        </w:div>
        <w:div w:id="1362705486">
          <w:marLeft w:val="480"/>
          <w:marRight w:val="0"/>
          <w:marTop w:val="0"/>
          <w:marBottom w:val="0"/>
          <w:divBdr>
            <w:top w:val="none" w:sz="0" w:space="0" w:color="auto"/>
            <w:left w:val="none" w:sz="0" w:space="0" w:color="auto"/>
            <w:bottom w:val="none" w:sz="0" w:space="0" w:color="auto"/>
            <w:right w:val="none" w:sz="0" w:space="0" w:color="auto"/>
          </w:divBdr>
        </w:div>
        <w:div w:id="1478642235">
          <w:marLeft w:val="480"/>
          <w:marRight w:val="0"/>
          <w:marTop w:val="0"/>
          <w:marBottom w:val="0"/>
          <w:divBdr>
            <w:top w:val="none" w:sz="0" w:space="0" w:color="auto"/>
            <w:left w:val="none" w:sz="0" w:space="0" w:color="auto"/>
            <w:bottom w:val="none" w:sz="0" w:space="0" w:color="auto"/>
            <w:right w:val="none" w:sz="0" w:space="0" w:color="auto"/>
          </w:divBdr>
        </w:div>
        <w:div w:id="1031498485">
          <w:marLeft w:val="480"/>
          <w:marRight w:val="0"/>
          <w:marTop w:val="0"/>
          <w:marBottom w:val="0"/>
          <w:divBdr>
            <w:top w:val="none" w:sz="0" w:space="0" w:color="auto"/>
            <w:left w:val="none" w:sz="0" w:space="0" w:color="auto"/>
            <w:bottom w:val="none" w:sz="0" w:space="0" w:color="auto"/>
            <w:right w:val="none" w:sz="0" w:space="0" w:color="auto"/>
          </w:divBdr>
        </w:div>
        <w:div w:id="1505589206">
          <w:marLeft w:val="480"/>
          <w:marRight w:val="0"/>
          <w:marTop w:val="0"/>
          <w:marBottom w:val="0"/>
          <w:divBdr>
            <w:top w:val="none" w:sz="0" w:space="0" w:color="auto"/>
            <w:left w:val="none" w:sz="0" w:space="0" w:color="auto"/>
            <w:bottom w:val="none" w:sz="0" w:space="0" w:color="auto"/>
            <w:right w:val="none" w:sz="0" w:space="0" w:color="auto"/>
          </w:divBdr>
        </w:div>
        <w:div w:id="1660377482">
          <w:marLeft w:val="480"/>
          <w:marRight w:val="0"/>
          <w:marTop w:val="0"/>
          <w:marBottom w:val="0"/>
          <w:divBdr>
            <w:top w:val="none" w:sz="0" w:space="0" w:color="auto"/>
            <w:left w:val="none" w:sz="0" w:space="0" w:color="auto"/>
            <w:bottom w:val="none" w:sz="0" w:space="0" w:color="auto"/>
            <w:right w:val="none" w:sz="0" w:space="0" w:color="auto"/>
          </w:divBdr>
        </w:div>
      </w:divsChild>
    </w:div>
    <w:div w:id="2016496188">
      <w:bodyDiv w:val="1"/>
      <w:marLeft w:val="0"/>
      <w:marRight w:val="0"/>
      <w:marTop w:val="0"/>
      <w:marBottom w:val="0"/>
      <w:divBdr>
        <w:top w:val="none" w:sz="0" w:space="0" w:color="auto"/>
        <w:left w:val="none" w:sz="0" w:space="0" w:color="auto"/>
        <w:bottom w:val="none" w:sz="0" w:space="0" w:color="auto"/>
        <w:right w:val="none" w:sz="0" w:space="0" w:color="auto"/>
      </w:divBdr>
      <w:divsChild>
        <w:div w:id="1680230134">
          <w:marLeft w:val="480"/>
          <w:marRight w:val="0"/>
          <w:marTop w:val="0"/>
          <w:marBottom w:val="0"/>
          <w:divBdr>
            <w:top w:val="none" w:sz="0" w:space="0" w:color="auto"/>
            <w:left w:val="none" w:sz="0" w:space="0" w:color="auto"/>
            <w:bottom w:val="none" w:sz="0" w:space="0" w:color="auto"/>
            <w:right w:val="none" w:sz="0" w:space="0" w:color="auto"/>
          </w:divBdr>
        </w:div>
        <w:div w:id="1654290092">
          <w:marLeft w:val="480"/>
          <w:marRight w:val="0"/>
          <w:marTop w:val="0"/>
          <w:marBottom w:val="0"/>
          <w:divBdr>
            <w:top w:val="none" w:sz="0" w:space="0" w:color="auto"/>
            <w:left w:val="none" w:sz="0" w:space="0" w:color="auto"/>
            <w:bottom w:val="none" w:sz="0" w:space="0" w:color="auto"/>
            <w:right w:val="none" w:sz="0" w:space="0" w:color="auto"/>
          </w:divBdr>
        </w:div>
        <w:div w:id="266886849">
          <w:marLeft w:val="480"/>
          <w:marRight w:val="0"/>
          <w:marTop w:val="0"/>
          <w:marBottom w:val="0"/>
          <w:divBdr>
            <w:top w:val="none" w:sz="0" w:space="0" w:color="auto"/>
            <w:left w:val="none" w:sz="0" w:space="0" w:color="auto"/>
            <w:bottom w:val="none" w:sz="0" w:space="0" w:color="auto"/>
            <w:right w:val="none" w:sz="0" w:space="0" w:color="auto"/>
          </w:divBdr>
        </w:div>
        <w:div w:id="183131496">
          <w:marLeft w:val="480"/>
          <w:marRight w:val="0"/>
          <w:marTop w:val="0"/>
          <w:marBottom w:val="0"/>
          <w:divBdr>
            <w:top w:val="none" w:sz="0" w:space="0" w:color="auto"/>
            <w:left w:val="none" w:sz="0" w:space="0" w:color="auto"/>
            <w:bottom w:val="none" w:sz="0" w:space="0" w:color="auto"/>
            <w:right w:val="none" w:sz="0" w:space="0" w:color="auto"/>
          </w:divBdr>
        </w:div>
        <w:div w:id="193732208">
          <w:marLeft w:val="480"/>
          <w:marRight w:val="0"/>
          <w:marTop w:val="0"/>
          <w:marBottom w:val="0"/>
          <w:divBdr>
            <w:top w:val="none" w:sz="0" w:space="0" w:color="auto"/>
            <w:left w:val="none" w:sz="0" w:space="0" w:color="auto"/>
            <w:bottom w:val="none" w:sz="0" w:space="0" w:color="auto"/>
            <w:right w:val="none" w:sz="0" w:space="0" w:color="auto"/>
          </w:divBdr>
        </w:div>
        <w:div w:id="1221865268">
          <w:marLeft w:val="480"/>
          <w:marRight w:val="0"/>
          <w:marTop w:val="0"/>
          <w:marBottom w:val="0"/>
          <w:divBdr>
            <w:top w:val="none" w:sz="0" w:space="0" w:color="auto"/>
            <w:left w:val="none" w:sz="0" w:space="0" w:color="auto"/>
            <w:bottom w:val="none" w:sz="0" w:space="0" w:color="auto"/>
            <w:right w:val="none" w:sz="0" w:space="0" w:color="auto"/>
          </w:divBdr>
        </w:div>
        <w:div w:id="1589272417">
          <w:marLeft w:val="480"/>
          <w:marRight w:val="0"/>
          <w:marTop w:val="0"/>
          <w:marBottom w:val="0"/>
          <w:divBdr>
            <w:top w:val="none" w:sz="0" w:space="0" w:color="auto"/>
            <w:left w:val="none" w:sz="0" w:space="0" w:color="auto"/>
            <w:bottom w:val="none" w:sz="0" w:space="0" w:color="auto"/>
            <w:right w:val="none" w:sz="0" w:space="0" w:color="auto"/>
          </w:divBdr>
        </w:div>
      </w:divsChild>
    </w:div>
    <w:div w:id="2018341062">
      <w:bodyDiv w:val="1"/>
      <w:marLeft w:val="0"/>
      <w:marRight w:val="0"/>
      <w:marTop w:val="0"/>
      <w:marBottom w:val="0"/>
      <w:divBdr>
        <w:top w:val="none" w:sz="0" w:space="0" w:color="auto"/>
        <w:left w:val="none" w:sz="0" w:space="0" w:color="auto"/>
        <w:bottom w:val="none" w:sz="0" w:space="0" w:color="auto"/>
        <w:right w:val="none" w:sz="0" w:space="0" w:color="auto"/>
      </w:divBdr>
    </w:div>
    <w:div w:id="2029984507">
      <w:bodyDiv w:val="1"/>
      <w:marLeft w:val="0"/>
      <w:marRight w:val="0"/>
      <w:marTop w:val="0"/>
      <w:marBottom w:val="0"/>
      <w:divBdr>
        <w:top w:val="none" w:sz="0" w:space="0" w:color="auto"/>
        <w:left w:val="none" w:sz="0" w:space="0" w:color="auto"/>
        <w:bottom w:val="none" w:sz="0" w:space="0" w:color="auto"/>
        <w:right w:val="none" w:sz="0" w:space="0" w:color="auto"/>
      </w:divBdr>
      <w:divsChild>
        <w:div w:id="279920194">
          <w:marLeft w:val="480"/>
          <w:marRight w:val="0"/>
          <w:marTop w:val="0"/>
          <w:marBottom w:val="0"/>
          <w:divBdr>
            <w:top w:val="none" w:sz="0" w:space="0" w:color="auto"/>
            <w:left w:val="none" w:sz="0" w:space="0" w:color="auto"/>
            <w:bottom w:val="none" w:sz="0" w:space="0" w:color="auto"/>
            <w:right w:val="none" w:sz="0" w:space="0" w:color="auto"/>
          </w:divBdr>
        </w:div>
        <w:div w:id="411313337">
          <w:marLeft w:val="480"/>
          <w:marRight w:val="0"/>
          <w:marTop w:val="0"/>
          <w:marBottom w:val="0"/>
          <w:divBdr>
            <w:top w:val="none" w:sz="0" w:space="0" w:color="auto"/>
            <w:left w:val="none" w:sz="0" w:space="0" w:color="auto"/>
            <w:bottom w:val="none" w:sz="0" w:space="0" w:color="auto"/>
            <w:right w:val="none" w:sz="0" w:space="0" w:color="auto"/>
          </w:divBdr>
        </w:div>
        <w:div w:id="1846556232">
          <w:marLeft w:val="480"/>
          <w:marRight w:val="0"/>
          <w:marTop w:val="0"/>
          <w:marBottom w:val="0"/>
          <w:divBdr>
            <w:top w:val="none" w:sz="0" w:space="0" w:color="auto"/>
            <w:left w:val="none" w:sz="0" w:space="0" w:color="auto"/>
            <w:bottom w:val="none" w:sz="0" w:space="0" w:color="auto"/>
            <w:right w:val="none" w:sz="0" w:space="0" w:color="auto"/>
          </w:divBdr>
        </w:div>
        <w:div w:id="787044736">
          <w:marLeft w:val="480"/>
          <w:marRight w:val="0"/>
          <w:marTop w:val="0"/>
          <w:marBottom w:val="0"/>
          <w:divBdr>
            <w:top w:val="none" w:sz="0" w:space="0" w:color="auto"/>
            <w:left w:val="none" w:sz="0" w:space="0" w:color="auto"/>
            <w:bottom w:val="none" w:sz="0" w:space="0" w:color="auto"/>
            <w:right w:val="none" w:sz="0" w:space="0" w:color="auto"/>
          </w:divBdr>
        </w:div>
        <w:div w:id="215244760">
          <w:marLeft w:val="480"/>
          <w:marRight w:val="0"/>
          <w:marTop w:val="0"/>
          <w:marBottom w:val="0"/>
          <w:divBdr>
            <w:top w:val="none" w:sz="0" w:space="0" w:color="auto"/>
            <w:left w:val="none" w:sz="0" w:space="0" w:color="auto"/>
            <w:bottom w:val="none" w:sz="0" w:space="0" w:color="auto"/>
            <w:right w:val="none" w:sz="0" w:space="0" w:color="auto"/>
          </w:divBdr>
        </w:div>
        <w:div w:id="839391577">
          <w:marLeft w:val="480"/>
          <w:marRight w:val="0"/>
          <w:marTop w:val="0"/>
          <w:marBottom w:val="0"/>
          <w:divBdr>
            <w:top w:val="none" w:sz="0" w:space="0" w:color="auto"/>
            <w:left w:val="none" w:sz="0" w:space="0" w:color="auto"/>
            <w:bottom w:val="none" w:sz="0" w:space="0" w:color="auto"/>
            <w:right w:val="none" w:sz="0" w:space="0" w:color="auto"/>
          </w:divBdr>
        </w:div>
        <w:div w:id="1075123612">
          <w:marLeft w:val="480"/>
          <w:marRight w:val="0"/>
          <w:marTop w:val="0"/>
          <w:marBottom w:val="0"/>
          <w:divBdr>
            <w:top w:val="none" w:sz="0" w:space="0" w:color="auto"/>
            <w:left w:val="none" w:sz="0" w:space="0" w:color="auto"/>
            <w:bottom w:val="none" w:sz="0" w:space="0" w:color="auto"/>
            <w:right w:val="none" w:sz="0" w:space="0" w:color="auto"/>
          </w:divBdr>
        </w:div>
        <w:div w:id="1830173592">
          <w:marLeft w:val="480"/>
          <w:marRight w:val="0"/>
          <w:marTop w:val="0"/>
          <w:marBottom w:val="0"/>
          <w:divBdr>
            <w:top w:val="none" w:sz="0" w:space="0" w:color="auto"/>
            <w:left w:val="none" w:sz="0" w:space="0" w:color="auto"/>
            <w:bottom w:val="none" w:sz="0" w:space="0" w:color="auto"/>
            <w:right w:val="none" w:sz="0" w:space="0" w:color="auto"/>
          </w:divBdr>
        </w:div>
        <w:div w:id="483081824">
          <w:marLeft w:val="480"/>
          <w:marRight w:val="0"/>
          <w:marTop w:val="0"/>
          <w:marBottom w:val="0"/>
          <w:divBdr>
            <w:top w:val="none" w:sz="0" w:space="0" w:color="auto"/>
            <w:left w:val="none" w:sz="0" w:space="0" w:color="auto"/>
            <w:bottom w:val="none" w:sz="0" w:space="0" w:color="auto"/>
            <w:right w:val="none" w:sz="0" w:space="0" w:color="auto"/>
          </w:divBdr>
        </w:div>
        <w:div w:id="1451701511">
          <w:marLeft w:val="480"/>
          <w:marRight w:val="0"/>
          <w:marTop w:val="0"/>
          <w:marBottom w:val="0"/>
          <w:divBdr>
            <w:top w:val="none" w:sz="0" w:space="0" w:color="auto"/>
            <w:left w:val="none" w:sz="0" w:space="0" w:color="auto"/>
            <w:bottom w:val="none" w:sz="0" w:space="0" w:color="auto"/>
            <w:right w:val="none" w:sz="0" w:space="0" w:color="auto"/>
          </w:divBdr>
        </w:div>
        <w:div w:id="1830168907">
          <w:marLeft w:val="480"/>
          <w:marRight w:val="0"/>
          <w:marTop w:val="0"/>
          <w:marBottom w:val="0"/>
          <w:divBdr>
            <w:top w:val="none" w:sz="0" w:space="0" w:color="auto"/>
            <w:left w:val="none" w:sz="0" w:space="0" w:color="auto"/>
            <w:bottom w:val="none" w:sz="0" w:space="0" w:color="auto"/>
            <w:right w:val="none" w:sz="0" w:space="0" w:color="auto"/>
          </w:divBdr>
        </w:div>
        <w:div w:id="655259242">
          <w:marLeft w:val="480"/>
          <w:marRight w:val="0"/>
          <w:marTop w:val="0"/>
          <w:marBottom w:val="0"/>
          <w:divBdr>
            <w:top w:val="none" w:sz="0" w:space="0" w:color="auto"/>
            <w:left w:val="none" w:sz="0" w:space="0" w:color="auto"/>
            <w:bottom w:val="none" w:sz="0" w:space="0" w:color="auto"/>
            <w:right w:val="none" w:sz="0" w:space="0" w:color="auto"/>
          </w:divBdr>
        </w:div>
        <w:div w:id="848299260">
          <w:marLeft w:val="480"/>
          <w:marRight w:val="0"/>
          <w:marTop w:val="0"/>
          <w:marBottom w:val="0"/>
          <w:divBdr>
            <w:top w:val="none" w:sz="0" w:space="0" w:color="auto"/>
            <w:left w:val="none" w:sz="0" w:space="0" w:color="auto"/>
            <w:bottom w:val="none" w:sz="0" w:space="0" w:color="auto"/>
            <w:right w:val="none" w:sz="0" w:space="0" w:color="auto"/>
          </w:divBdr>
        </w:div>
        <w:div w:id="1237786254">
          <w:marLeft w:val="480"/>
          <w:marRight w:val="0"/>
          <w:marTop w:val="0"/>
          <w:marBottom w:val="0"/>
          <w:divBdr>
            <w:top w:val="none" w:sz="0" w:space="0" w:color="auto"/>
            <w:left w:val="none" w:sz="0" w:space="0" w:color="auto"/>
            <w:bottom w:val="none" w:sz="0" w:space="0" w:color="auto"/>
            <w:right w:val="none" w:sz="0" w:space="0" w:color="auto"/>
          </w:divBdr>
        </w:div>
        <w:div w:id="2019503281">
          <w:marLeft w:val="480"/>
          <w:marRight w:val="0"/>
          <w:marTop w:val="0"/>
          <w:marBottom w:val="0"/>
          <w:divBdr>
            <w:top w:val="none" w:sz="0" w:space="0" w:color="auto"/>
            <w:left w:val="none" w:sz="0" w:space="0" w:color="auto"/>
            <w:bottom w:val="none" w:sz="0" w:space="0" w:color="auto"/>
            <w:right w:val="none" w:sz="0" w:space="0" w:color="auto"/>
          </w:divBdr>
        </w:div>
        <w:div w:id="1639846723">
          <w:marLeft w:val="480"/>
          <w:marRight w:val="0"/>
          <w:marTop w:val="0"/>
          <w:marBottom w:val="0"/>
          <w:divBdr>
            <w:top w:val="none" w:sz="0" w:space="0" w:color="auto"/>
            <w:left w:val="none" w:sz="0" w:space="0" w:color="auto"/>
            <w:bottom w:val="none" w:sz="0" w:space="0" w:color="auto"/>
            <w:right w:val="none" w:sz="0" w:space="0" w:color="auto"/>
          </w:divBdr>
        </w:div>
      </w:divsChild>
    </w:div>
    <w:div w:id="2033803037">
      <w:bodyDiv w:val="1"/>
      <w:marLeft w:val="0"/>
      <w:marRight w:val="0"/>
      <w:marTop w:val="0"/>
      <w:marBottom w:val="0"/>
      <w:divBdr>
        <w:top w:val="none" w:sz="0" w:space="0" w:color="auto"/>
        <w:left w:val="none" w:sz="0" w:space="0" w:color="auto"/>
        <w:bottom w:val="none" w:sz="0" w:space="0" w:color="auto"/>
        <w:right w:val="none" w:sz="0" w:space="0" w:color="auto"/>
      </w:divBdr>
      <w:divsChild>
        <w:div w:id="871842123">
          <w:marLeft w:val="480"/>
          <w:marRight w:val="0"/>
          <w:marTop w:val="0"/>
          <w:marBottom w:val="0"/>
          <w:divBdr>
            <w:top w:val="none" w:sz="0" w:space="0" w:color="auto"/>
            <w:left w:val="none" w:sz="0" w:space="0" w:color="auto"/>
            <w:bottom w:val="none" w:sz="0" w:space="0" w:color="auto"/>
            <w:right w:val="none" w:sz="0" w:space="0" w:color="auto"/>
          </w:divBdr>
        </w:div>
        <w:div w:id="2044288852">
          <w:marLeft w:val="480"/>
          <w:marRight w:val="0"/>
          <w:marTop w:val="0"/>
          <w:marBottom w:val="0"/>
          <w:divBdr>
            <w:top w:val="none" w:sz="0" w:space="0" w:color="auto"/>
            <w:left w:val="none" w:sz="0" w:space="0" w:color="auto"/>
            <w:bottom w:val="none" w:sz="0" w:space="0" w:color="auto"/>
            <w:right w:val="none" w:sz="0" w:space="0" w:color="auto"/>
          </w:divBdr>
        </w:div>
        <w:div w:id="168058573">
          <w:marLeft w:val="480"/>
          <w:marRight w:val="0"/>
          <w:marTop w:val="0"/>
          <w:marBottom w:val="0"/>
          <w:divBdr>
            <w:top w:val="none" w:sz="0" w:space="0" w:color="auto"/>
            <w:left w:val="none" w:sz="0" w:space="0" w:color="auto"/>
            <w:bottom w:val="none" w:sz="0" w:space="0" w:color="auto"/>
            <w:right w:val="none" w:sz="0" w:space="0" w:color="auto"/>
          </w:divBdr>
        </w:div>
        <w:div w:id="1578199433">
          <w:marLeft w:val="480"/>
          <w:marRight w:val="0"/>
          <w:marTop w:val="0"/>
          <w:marBottom w:val="0"/>
          <w:divBdr>
            <w:top w:val="none" w:sz="0" w:space="0" w:color="auto"/>
            <w:left w:val="none" w:sz="0" w:space="0" w:color="auto"/>
            <w:bottom w:val="none" w:sz="0" w:space="0" w:color="auto"/>
            <w:right w:val="none" w:sz="0" w:space="0" w:color="auto"/>
          </w:divBdr>
        </w:div>
        <w:div w:id="1941258978">
          <w:marLeft w:val="480"/>
          <w:marRight w:val="0"/>
          <w:marTop w:val="0"/>
          <w:marBottom w:val="0"/>
          <w:divBdr>
            <w:top w:val="none" w:sz="0" w:space="0" w:color="auto"/>
            <w:left w:val="none" w:sz="0" w:space="0" w:color="auto"/>
            <w:bottom w:val="none" w:sz="0" w:space="0" w:color="auto"/>
            <w:right w:val="none" w:sz="0" w:space="0" w:color="auto"/>
          </w:divBdr>
        </w:div>
        <w:div w:id="548030903">
          <w:marLeft w:val="480"/>
          <w:marRight w:val="0"/>
          <w:marTop w:val="0"/>
          <w:marBottom w:val="0"/>
          <w:divBdr>
            <w:top w:val="none" w:sz="0" w:space="0" w:color="auto"/>
            <w:left w:val="none" w:sz="0" w:space="0" w:color="auto"/>
            <w:bottom w:val="none" w:sz="0" w:space="0" w:color="auto"/>
            <w:right w:val="none" w:sz="0" w:space="0" w:color="auto"/>
          </w:divBdr>
        </w:div>
        <w:div w:id="1532302859">
          <w:marLeft w:val="480"/>
          <w:marRight w:val="0"/>
          <w:marTop w:val="0"/>
          <w:marBottom w:val="0"/>
          <w:divBdr>
            <w:top w:val="none" w:sz="0" w:space="0" w:color="auto"/>
            <w:left w:val="none" w:sz="0" w:space="0" w:color="auto"/>
            <w:bottom w:val="none" w:sz="0" w:space="0" w:color="auto"/>
            <w:right w:val="none" w:sz="0" w:space="0" w:color="auto"/>
          </w:divBdr>
        </w:div>
        <w:div w:id="1848013533">
          <w:marLeft w:val="480"/>
          <w:marRight w:val="0"/>
          <w:marTop w:val="0"/>
          <w:marBottom w:val="0"/>
          <w:divBdr>
            <w:top w:val="none" w:sz="0" w:space="0" w:color="auto"/>
            <w:left w:val="none" w:sz="0" w:space="0" w:color="auto"/>
            <w:bottom w:val="none" w:sz="0" w:space="0" w:color="auto"/>
            <w:right w:val="none" w:sz="0" w:space="0" w:color="auto"/>
          </w:divBdr>
        </w:div>
        <w:div w:id="382797412">
          <w:marLeft w:val="480"/>
          <w:marRight w:val="0"/>
          <w:marTop w:val="0"/>
          <w:marBottom w:val="0"/>
          <w:divBdr>
            <w:top w:val="none" w:sz="0" w:space="0" w:color="auto"/>
            <w:left w:val="none" w:sz="0" w:space="0" w:color="auto"/>
            <w:bottom w:val="none" w:sz="0" w:space="0" w:color="auto"/>
            <w:right w:val="none" w:sz="0" w:space="0" w:color="auto"/>
          </w:divBdr>
        </w:div>
        <w:div w:id="912004097">
          <w:marLeft w:val="480"/>
          <w:marRight w:val="0"/>
          <w:marTop w:val="0"/>
          <w:marBottom w:val="0"/>
          <w:divBdr>
            <w:top w:val="none" w:sz="0" w:space="0" w:color="auto"/>
            <w:left w:val="none" w:sz="0" w:space="0" w:color="auto"/>
            <w:bottom w:val="none" w:sz="0" w:space="0" w:color="auto"/>
            <w:right w:val="none" w:sz="0" w:space="0" w:color="auto"/>
          </w:divBdr>
        </w:div>
        <w:div w:id="1895965152">
          <w:marLeft w:val="480"/>
          <w:marRight w:val="0"/>
          <w:marTop w:val="0"/>
          <w:marBottom w:val="0"/>
          <w:divBdr>
            <w:top w:val="none" w:sz="0" w:space="0" w:color="auto"/>
            <w:left w:val="none" w:sz="0" w:space="0" w:color="auto"/>
            <w:bottom w:val="none" w:sz="0" w:space="0" w:color="auto"/>
            <w:right w:val="none" w:sz="0" w:space="0" w:color="auto"/>
          </w:divBdr>
        </w:div>
        <w:div w:id="1180701394">
          <w:marLeft w:val="480"/>
          <w:marRight w:val="0"/>
          <w:marTop w:val="0"/>
          <w:marBottom w:val="0"/>
          <w:divBdr>
            <w:top w:val="none" w:sz="0" w:space="0" w:color="auto"/>
            <w:left w:val="none" w:sz="0" w:space="0" w:color="auto"/>
            <w:bottom w:val="none" w:sz="0" w:space="0" w:color="auto"/>
            <w:right w:val="none" w:sz="0" w:space="0" w:color="auto"/>
          </w:divBdr>
        </w:div>
        <w:div w:id="2026982941">
          <w:marLeft w:val="480"/>
          <w:marRight w:val="0"/>
          <w:marTop w:val="0"/>
          <w:marBottom w:val="0"/>
          <w:divBdr>
            <w:top w:val="none" w:sz="0" w:space="0" w:color="auto"/>
            <w:left w:val="none" w:sz="0" w:space="0" w:color="auto"/>
            <w:bottom w:val="none" w:sz="0" w:space="0" w:color="auto"/>
            <w:right w:val="none" w:sz="0" w:space="0" w:color="auto"/>
          </w:divBdr>
        </w:div>
        <w:div w:id="1206335242">
          <w:marLeft w:val="480"/>
          <w:marRight w:val="0"/>
          <w:marTop w:val="0"/>
          <w:marBottom w:val="0"/>
          <w:divBdr>
            <w:top w:val="none" w:sz="0" w:space="0" w:color="auto"/>
            <w:left w:val="none" w:sz="0" w:space="0" w:color="auto"/>
            <w:bottom w:val="none" w:sz="0" w:space="0" w:color="auto"/>
            <w:right w:val="none" w:sz="0" w:space="0" w:color="auto"/>
          </w:divBdr>
        </w:div>
        <w:div w:id="667438823">
          <w:marLeft w:val="480"/>
          <w:marRight w:val="0"/>
          <w:marTop w:val="0"/>
          <w:marBottom w:val="0"/>
          <w:divBdr>
            <w:top w:val="none" w:sz="0" w:space="0" w:color="auto"/>
            <w:left w:val="none" w:sz="0" w:space="0" w:color="auto"/>
            <w:bottom w:val="none" w:sz="0" w:space="0" w:color="auto"/>
            <w:right w:val="none" w:sz="0" w:space="0" w:color="auto"/>
          </w:divBdr>
        </w:div>
      </w:divsChild>
    </w:div>
    <w:div w:id="2039156037">
      <w:bodyDiv w:val="1"/>
      <w:marLeft w:val="0"/>
      <w:marRight w:val="0"/>
      <w:marTop w:val="0"/>
      <w:marBottom w:val="0"/>
      <w:divBdr>
        <w:top w:val="none" w:sz="0" w:space="0" w:color="auto"/>
        <w:left w:val="none" w:sz="0" w:space="0" w:color="auto"/>
        <w:bottom w:val="none" w:sz="0" w:space="0" w:color="auto"/>
        <w:right w:val="none" w:sz="0" w:space="0" w:color="auto"/>
      </w:divBdr>
      <w:divsChild>
        <w:div w:id="675112661">
          <w:marLeft w:val="480"/>
          <w:marRight w:val="0"/>
          <w:marTop w:val="0"/>
          <w:marBottom w:val="0"/>
          <w:divBdr>
            <w:top w:val="none" w:sz="0" w:space="0" w:color="auto"/>
            <w:left w:val="none" w:sz="0" w:space="0" w:color="auto"/>
            <w:bottom w:val="none" w:sz="0" w:space="0" w:color="auto"/>
            <w:right w:val="none" w:sz="0" w:space="0" w:color="auto"/>
          </w:divBdr>
        </w:div>
        <w:div w:id="2112775877">
          <w:marLeft w:val="480"/>
          <w:marRight w:val="0"/>
          <w:marTop w:val="0"/>
          <w:marBottom w:val="0"/>
          <w:divBdr>
            <w:top w:val="none" w:sz="0" w:space="0" w:color="auto"/>
            <w:left w:val="none" w:sz="0" w:space="0" w:color="auto"/>
            <w:bottom w:val="none" w:sz="0" w:space="0" w:color="auto"/>
            <w:right w:val="none" w:sz="0" w:space="0" w:color="auto"/>
          </w:divBdr>
        </w:div>
        <w:div w:id="1815172089">
          <w:marLeft w:val="480"/>
          <w:marRight w:val="0"/>
          <w:marTop w:val="0"/>
          <w:marBottom w:val="0"/>
          <w:divBdr>
            <w:top w:val="none" w:sz="0" w:space="0" w:color="auto"/>
            <w:left w:val="none" w:sz="0" w:space="0" w:color="auto"/>
            <w:bottom w:val="none" w:sz="0" w:space="0" w:color="auto"/>
            <w:right w:val="none" w:sz="0" w:space="0" w:color="auto"/>
          </w:divBdr>
        </w:div>
        <w:div w:id="1933126502">
          <w:marLeft w:val="480"/>
          <w:marRight w:val="0"/>
          <w:marTop w:val="0"/>
          <w:marBottom w:val="0"/>
          <w:divBdr>
            <w:top w:val="none" w:sz="0" w:space="0" w:color="auto"/>
            <w:left w:val="none" w:sz="0" w:space="0" w:color="auto"/>
            <w:bottom w:val="none" w:sz="0" w:space="0" w:color="auto"/>
            <w:right w:val="none" w:sz="0" w:space="0" w:color="auto"/>
          </w:divBdr>
        </w:div>
        <w:div w:id="2113087715">
          <w:marLeft w:val="480"/>
          <w:marRight w:val="0"/>
          <w:marTop w:val="0"/>
          <w:marBottom w:val="0"/>
          <w:divBdr>
            <w:top w:val="none" w:sz="0" w:space="0" w:color="auto"/>
            <w:left w:val="none" w:sz="0" w:space="0" w:color="auto"/>
            <w:bottom w:val="none" w:sz="0" w:space="0" w:color="auto"/>
            <w:right w:val="none" w:sz="0" w:space="0" w:color="auto"/>
          </w:divBdr>
        </w:div>
        <w:div w:id="806820714">
          <w:marLeft w:val="480"/>
          <w:marRight w:val="0"/>
          <w:marTop w:val="0"/>
          <w:marBottom w:val="0"/>
          <w:divBdr>
            <w:top w:val="none" w:sz="0" w:space="0" w:color="auto"/>
            <w:left w:val="none" w:sz="0" w:space="0" w:color="auto"/>
            <w:bottom w:val="none" w:sz="0" w:space="0" w:color="auto"/>
            <w:right w:val="none" w:sz="0" w:space="0" w:color="auto"/>
          </w:divBdr>
        </w:div>
        <w:div w:id="1745953730">
          <w:marLeft w:val="480"/>
          <w:marRight w:val="0"/>
          <w:marTop w:val="0"/>
          <w:marBottom w:val="0"/>
          <w:divBdr>
            <w:top w:val="none" w:sz="0" w:space="0" w:color="auto"/>
            <w:left w:val="none" w:sz="0" w:space="0" w:color="auto"/>
            <w:bottom w:val="none" w:sz="0" w:space="0" w:color="auto"/>
            <w:right w:val="none" w:sz="0" w:space="0" w:color="auto"/>
          </w:divBdr>
        </w:div>
      </w:divsChild>
    </w:div>
    <w:div w:id="2049838936">
      <w:bodyDiv w:val="1"/>
      <w:marLeft w:val="0"/>
      <w:marRight w:val="0"/>
      <w:marTop w:val="0"/>
      <w:marBottom w:val="0"/>
      <w:divBdr>
        <w:top w:val="none" w:sz="0" w:space="0" w:color="auto"/>
        <w:left w:val="none" w:sz="0" w:space="0" w:color="auto"/>
        <w:bottom w:val="none" w:sz="0" w:space="0" w:color="auto"/>
        <w:right w:val="none" w:sz="0" w:space="0" w:color="auto"/>
      </w:divBdr>
    </w:div>
    <w:div w:id="2055426021">
      <w:bodyDiv w:val="1"/>
      <w:marLeft w:val="0"/>
      <w:marRight w:val="0"/>
      <w:marTop w:val="0"/>
      <w:marBottom w:val="0"/>
      <w:divBdr>
        <w:top w:val="none" w:sz="0" w:space="0" w:color="auto"/>
        <w:left w:val="none" w:sz="0" w:space="0" w:color="auto"/>
        <w:bottom w:val="none" w:sz="0" w:space="0" w:color="auto"/>
        <w:right w:val="none" w:sz="0" w:space="0" w:color="auto"/>
      </w:divBdr>
      <w:divsChild>
        <w:div w:id="1118766501">
          <w:marLeft w:val="480"/>
          <w:marRight w:val="0"/>
          <w:marTop w:val="0"/>
          <w:marBottom w:val="0"/>
          <w:divBdr>
            <w:top w:val="none" w:sz="0" w:space="0" w:color="auto"/>
            <w:left w:val="none" w:sz="0" w:space="0" w:color="auto"/>
            <w:bottom w:val="none" w:sz="0" w:space="0" w:color="auto"/>
            <w:right w:val="none" w:sz="0" w:space="0" w:color="auto"/>
          </w:divBdr>
        </w:div>
        <w:div w:id="278609342">
          <w:marLeft w:val="480"/>
          <w:marRight w:val="0"/>
          <w:marTop w:val="0"/>
          <w:marBottom w:val="0"/>
          <w:divBdr>
            <w:top w:val="none" w:sz="0" w:space="0" w:color="auto"/>
            <w:left w:val="none" w:sz="0" w:space="0" w:color="auto"/>
            <w:bottom w:val="none" w:sz="0" w:space="0" w:color="auto"/>
            <w:right w:val="none" w:sz="0" w:space="0" w:color="auto"/>
          </w:divBdr>
        </w:div>
        <w:div w:id="2017535670">
          <w:marLeft w:val="480"/>
          <w:marRight w:val="0"/>
          <w:marTop w:val="0"/>
          <w:marBottom w:val="0"/>
          <w:divBdr>
            <w:top w:val="none" w:sz="0" w:space="0" w:color="auto"/>
            <w:left w:val="none" w:sz="0" w:space="0" w:color="auto"/>
            <w:bottom w:val="none" w:sz="0" w:space="0" w:color="auto"/>
            <w:right w:val="none" w:sz="0" w:space="0" w:color="auto"/>
          </w:divBdr>
        </w:div>
        <w:div w:id="1151603683">
          <w:marLeft w:val="480"/>
          <w:marRight w:val="0"/>
          <w:marTop w:val="0"/>
          <w:marBottom w:val="0"/>
          <w:divBdr>
            <w:top w:val="none" w:sz="0" w:space="0" w:color="auto"/>
            <w:left w:val="none" w:sz="0" w:space="0" w:color="auto"/>
            <w:bottom w:val="none" w:sz="0" w:space="0" w:color="auto"/>
            <w:right w:val="none" w:sz="0" w:space="0" w:color="auto"/>
          </w:divBdr>
        </w:div>
        <w:div w:id="1414938585">
          <w:marLeft w:val="480"/>
          <w:marRight w:val="0"/>
          <w:marTop w:val="0"/>
          <w:marBottom w:val="0"/>
          <w:divBdr>
            <w:top w:val="none" w:sz="0" w:space="0" w:color="auto"/>
            <w:left w:val="none" w:sz="0" w:space="0" w:color="auto"/>
            <w:bottom w:val="none" w:sz="0" w:space="0" w:color="auto"/>
            <w:right w:val="none" w:sz="0" w:space="0" w:color="auto"/>
          </w:divBdr>
        </w:div>
        <w:div w:id="834036355">
          <w:marLeft w:val="480"/>
          <w:marRight w:val="0"/>
          <w:marTop w:val="0"/>
          <w:marBottom w:val="0"/>
          <w:divBdr>
            <w:top w:val="none" w:sz="0" w:space="0" w:color="auto"/>
            <w:left w:val="none" w:sz="0" w:space="0" w:color="auto"/>
            <w:bottom w:val="none" w:sz="0" w:space="0" w:color="auto"/>
            <w:right w:val="none" w:sz="0" w:space="0" w:color="auto"/>
          </w:divBdr>
        </w:div>
        <w:div w:id="653997401">
          <w:marLeft w:val="480"/>
          <w:marRight w:val="0"/>
          <w:marTop w:val="0"/>
          <w:marBottom w:val="0"/>
          <w:divBdr>
            <w:top w:val="none" w:sz="0" w:space="0" w:color="auto"/>
            <w:left w:val="none" w:sz="0" w:space="0" w:color="auto"/>
            <w:bottom w:val="none" w:sz="0" w:space="0" w:color="auto"/>
            <w:right w:val="none" w:sz="0" w:space="0" w:color="auto"/>
          </w:divBdr>
        </w:div>
        <w:div w:id="1075010606">
          <w:marLeft w:val="480"/>
          <w:marRight w:val="0"/>
          <w:marTop w:val="0"/>
          <w:marBottom w:val="0"/>
          <w:divBdr>
            <w:top w:val="none" w:sz="0" w:space="0" w:color="auto"/>
            <w:left w:val="none" w:sz="0" w:space="0" w:color="auto"/>
            <w:bottom w:val="none" w:sz="0" w:space="0" w:color="auto"/>
            <w:right w:val="none" w:sz="0" w:space="0" w:color="auto"/>
          </w:divBdr>
        </w:div>
        <w:div w:id="1252734820">
          <w:marLeft w:val="480"/>
          <w:marRight w:val="0"/>
          <w:marTop w:val="0"/>
          <w:marBottom w:val="0"/>
          <w:divBdr>
            <w:top w:val="none" w:sz="0" w:space="0" w:color="auto"/>
            <w:left w:val="none" w:sz="0" w:space="0" w:color="auto"/>
            <w:bottom w:val="none" w:sz="0" w:space="0" w:color="auto"/>
            <w:right w:val="none" w:sz="0" w:space="0" w:color="auto"/>
          </w:divBdr>
        </w:div>
        <w:div w:id="1521624867">
          <w:marLeft w:val="480"/>
          <w:marRight w:val="0"/>
          <w:marTop w:val="0"/>
          <w:marBottom w:val="0"/>
          <w:divBdr>
            <w:top w:val="none" w:sz="0" w:space="0" w:color="auto"/>
            <w:left w:val="none" w:sz="0" w:space="0" w:color="auto"/>
            <w:bottom w:val="none" w:sz="0" w:space="0" w:color="auto"/>
            <w:right w:val="none" w:sz="0" w:space="0" w:color="auto"/>
          </w:divBdr>
        </w:div>
      </w:divsChild>
    </w:div>
    <w:div w:id="2067681663">
      <w:bodyDiv w:val="1"/>
      <w:marLeft w:val="0"/>
      <w:marRight w:val="0"/>
      <w:marTop w:val="0"/>
      <w:marBottom w:val="0"/>
      <w:divBdr>
        <w:top w:val="none" w:sz="0" w:space="0" w:color="auto"/>
        <w:left w:val="none" w:sz="0" w:space="0" w:color="auto"/>
        <w:bottom w:val="none" w:sz="0" w:space="0" w:color="auto"/>
        <w:right w:val="none" w:sz="0" w:space="0" w:color="auto"/>
      </w:divBdr>
    </w:div>
    <w:div w:id="2085712630">
      <w:bodyDiv w:val="1"/>
      <w:marLeft w:val="0"/>
      <w:marRight w:val="0"/>
      <w:marTop w:val="0"/>
      <w:marBottom w:val="0"/>
      <w:divBdr>
        <w:top w:val="none" w:sz="0" w:space="0" w:color="auto"/>
        <w:left w:val="none" w:sz="0" w:space="0" w:color="auto"/>
        <w:bottom w:val="none" w:sz="0" w:space="0" w:color="auto"/>
        <w:right w:val="none" w:sz="0" w:space="0" w:color="auto"/>
      </w:divBdr>
      <w:divsChild>
        <w:div w:id="1930235829">
          <w:marLeft w:val="480"/>
          <w:marRight w:val="0"/>
          <w:marTop w:val="0"/>
          <w:marBottom w:val="0"/>
          <w:divBdr>
            <w:top w:val="none" w:sz="0" w:space="0" w:color="auto"/>
            <w:left w:val="none" w:sz="0" w:space="0" w:color="auto"/>
            <w:bottom w:val="none" w:sz="0" w:space="0" w:color="auto"/>
            <w:right w:val="none" w:sz="0" w:space="0" w:color="auto"/>
          </w:divBdr>
        </w:div>
        <w:div w:id="2059888487">
          <w:marLeft w:val="480"/>
          <w:marRight w:val="0"/>
          <w:marTop w:val="0"/>
          <w:marBottom w:val="0"/>
          <w:divBdr>
            <w:top w:val="none" w:sz="0" w:space="0" w:color="auto"/>
            <w:left w:val="none" w:sz="0" w:space="0" w:color="auto"/>
            <w:bottom w:val="none" w:sz="0" w:space="0" w:color="auto"/>
            <w:right w:val="none" w:sz="0" w:space="0" w:color="auto"/>
          </w:divBdr>
        </w:div>
        <w:div w:id="872960296">
          <w:marLeft w:val="480"/>
          <w:marRight w:val="0"/>
          <w:marTop w:val="0"/>
          <w:marBottom w:val="0"/>
          <w:divBdr>
            <w:top w:val="none" w:sz="0" w:space="0" w:color="auto"/>
            <w:left w:val="none" w:sz="0" w:space="0" w:color="auto"/>
            <w:bottom w:val="none" w:sz="0" w:space="0" w:color="auto"/>
            <w:right w:val="none" w:sz="0" w:space="0" w:color="auto"/>
          </w:divBdr>
        </w:div>
        <w:div w:id="1494025472">
          <w:marLeft w:val="480"/>
          <w:marRight w:val="0"/>
          <w:marTop w:val="0"/>
          <w:marBottom w:val="0"/>
          <w:divBdr>
            <w:top w:val="none" w:sz="0" w:space="0" w:color="auto"/>
            <w:left w:val="none" w:sz="0" w:space="0" w:color="auto"/>
            <w:bottom w:val="none" w:sz="0" w:space="0" w:color="auto"/>
            <w:right w:val="none" w:sz="0" w:space="0" w:color="auto"/>
          </w:divBdr>
        </w:div>
        <w:div w:id="1012224169">
          <w:marLeft w:val="480"/>
          <w:marRight w:val="0"/>
          <w:marTop w:val="0"/>
          <w:marBottom w:val="0"/>
          <w:divBdr>
            <w:top w:val="none" w:sz="0" w:space="0" w:color="auto"/>
            <w:left w:val="none" w:sz="0" w:space="0" w:color="auto"/>
            <w:bottom w:val="none" w:sz="0" w:space="0" w:color="auto"/>
            <w:right w:val="none" w:sz="0" w:space="0" w:color="auto"/>
          </w:divBdr>
        </w:div>
        <w:div w:id="1706901414">
          <w:marLeft w:val="480"/>
          <w:marRight w:val="0"/>
          <w:marTop w:val="0"/>
          <w:marBottom w:val="0"/>
          <w:divBdr>
            <w:top w:val="none" w:sz="0" w:space="0" w:color="auto"/>
            <w:left w:val="none" w:sz="0" w:space="0" w:color="auto"/>
            <w:bottom w:val="none" w:sz="0" w:space="0" w:color="auto"/>
            <w:right w:val="none" w:sz="0" w:space="0" w:color="auto"/>
          </w:divBdr>
        </w:div>
        <w:div w:id="1841656629">
          <w:marLeft w:val="480"/>
          <w:marRight w:val="0"/>
          <w:marTop w:val="0"/>
          <w:marBottom w:val="0"/>
          <w:divBdr>
            <w:top w:val="none" w:sz="0" w:space="0" w:color="auto"/>
            <w:left w:val="none" w:sz="0" w:space="0" w:color="auto"/>
            <w:bottom w:val="none" w:sz="0" w:space="0" w:color="auto"/>
            <w:right w:val="none" w:sz="0" w:space="0" w:color="auto"/>
          </w:divBdr>
        </w:div>
        <w:div w:id="991104146">
          <w:marLeft w:val="480"/>
          <w:marRight w:val="0"/>
          <w:marTop w:val="0"/>
          <w:marBottom w:val="0"/>
          <w:divBdr>
            <w:top w:val="none" w:sz="0" w:space="0" w:color="auto"/>
            <w:left w:val="none" w:sz="0" w:space="0" w:color="auto"/>
            <w:bottom w:val="none" w:sz="0" w:space="0" w:color="auto"/>
            <w:right w:val="none" w:sz="0" w:space="0" w:color="auto"/>
          </w:divBdr>
        </w:div>
        <w:div w:id="567568855">
          <w:marLeft w:val="480"/>
          <w:marRight w:val="0"/>
          <w:marTop w:val="0"/>
          <w:marBottom w:val="0"/>
          <w:divBdr>
            <w:top w:val="none" w:sz="0" w:space="0" w:color="auto"/>
            <w:left w:val="none" w:sz="0" w:space="0" w:color="auto"/>
            <w:bottom w:val="none" w:sz="0" w:space="0" w:color="auto"/>
            <w:right w:val="none" w:sz="0" w:space="0" w:color="auto"/>
          </w:divBdr>
        </w:div>
      </w:divsChild>
    </w:div>
    <w:div w:id="2097092316">
      <w:bodyDiv w:val="1"/>
      <w:marLeft w:val="0"/>
      <w:marRight w:val="0"/>
      <w:marTop w:val="0"/>
      <w:marBottom w:val="0"/>
      <w:divBdr>
        <w:top w:val="none" w:sz="0" w:space="0" w:color="auto"/>
        <w:left w:val="none" w:sz="0" w:space="0" w:color="auto"/>
        <w:bottom w:val="none" w:sz="0" w:space="0" w:color="auto"/>
        <w:right w:val="none" w:sz="0" w:space="0" w:color="auto"/>
      </w:divBdr>
    </w:div>
    <w:div w:id="2108842028">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33208722">
      <w:bodyDiv w:val="1"/>
      <w:marLeft w:val="0"/>
      <w:marRight w:val="0"/>
      <w:marTop w:val="0"/>
      <w:marBottom w:val="0"/>
      <w:divBdr>
        <w:top w:val="none" w:sz="0" w:space="0" w:color="auto"/>
        <w:left w:val="none" w:sz="0" w:space="0" w:color="auto"/>
        <w:bottom w:val="none" w:sz="0" w:space="0" w:color="auto"/>
        <w:right w:val="none" w:sz="0" w:space="0" w:color="auto"/>
      </w:divBdr>
    </w:div>
    <w:div w:id="2146920847">
      <w:bodyDiv w:val="1"/>
      <w:marLeft w:val="0"/>
      <w:marRight w:val="0"/>
      <w:marTop w:val="0"/>
      <w:marBottom w:val="0"/>
      <w:divBdr>
        <w:top w:val="none" w:sz="0" w:space="0" w:color="auto"/>
        <w:left w:val="none" w:sz="0" w:space="0" w:color="auto"/>
        <w:bottom w:val="none" w:sz="0" w:space="0" w:color="auto"/>
        <w:right w:val="none" w:sz="0" w:space="0" w:color="auto"/>
      </w:divBdr>
      <w:divsChild>
        <w:div w:id="1262253579">
          <w:marLeft w:val="480"/>
          <w:marRight w:val="0"/>
          <w:marTop w:val="0"/>
          <w:marBottom w:val="0"/>
          <w:divBdr>
            <w:top w:val="none" w:sz="0" w:space="0" w:color="auto"/>
            <w:left w:val="none" w:sz="0" w:space="0" w:color="auto"/>
            <w:bottom w:val="none" w:sz="0" w:space="0" w:color="auto"/>
            <w:right w:val="none" w:sz="0" w:space="0" w:color="auto"/>
          </w:divBdr>
        </w:div>
        <w:div w:id="1063331816">
          <w:marLeft w:val="480"/>
          <w:marRight w:val="0"/>
          <w:marTop w:val="0"/>
          <w:marBottom w:val="0"/>
          <w:divBdr>
            <w:top w:val="none" w:sz="0" w:space="0" w:color="auto"/>
            <w:left w:val="none" w:sz="0" w:space="0" w:color="auto"/>
            <w:bottom w:val="none" w:sz="0" w:space="0" w:color="auto"/>
            <w:right w:val="none" w:sz="0" w:space="0" w:color="auto"/>
          </w:divBdr>
        </w:div>
        <w:div w:id="427847988">
          <w:marLeft w:val="480"/>
          <w:marRight w:val="0"/>
          <w:marTop w:val="0"/>
          <w:marBottom w:val="0"/>
          <w:divBdr>
            <w:top w:val="none" w:sz="0" w:space="0" w:color="auto"/>
            <w:left w:val="none" w:sz="0" w:space="0" w:color="auto"/>
            <w:bottom w:val="none" w:sz="0" w:space="0" w:color="auto"/>
            <w:right w:val="none" w:sz="0" w:space="0" w:color="auto"/>
          </w:divBdr>
        </w:div>
        <w:div w:id="1995521367">
          <w:marLeft w:val="480"/>
          <w:marRight w:val="0"/>
          <w:marTop w:val="0"/>
          <w:marBottom w:val="0"/>
          <w:divBdr>
            <w:top w:val="none" w:sz="0" w:space="0" w:color="auto"/>
            <w:left w:val="none" w:sz="0" w:space="0" w:color="auto"/>
            <w:bottom w:val="none" w:sz="0" w:space="0" w:color="auto"/>
            <w:right w:val="none" w:sz="0" w:space="0" w:color="auto"/>
          </w:divBdr>
        </w:div>
        <w:div w:id="296684874">
          <w:marLeft w:val="480"/>
          <w:marRight w:val="0"/>
          <w:marTop w:val="0"/>
          <w:marBottom w:val="0"/>
          <w:divBdr>
            <w:top w:val="none" w:sz="0" w:space="0" w:color="auto"/>
            <w:left w:val="none" w:sz="0" w:space="0" w:color="auto"/>
            <w:bottom w:val="none" w:sz="0" w:space="0" w:color="auto"/>
            <w:right w:val="none" w:sz="0" w:space="0" w:color="auto"/>
          </w:divBdr>
        </w:div>
        <w:div w:id="1498498754">
          <w:marLeft w:val="480"/>
          <w:marRight w:val="0"/>
          <w:marTop w:val="0"/>
          <w:marBottom w:val="0"/>
          <w:divBdr>
            <w:top w:val="none" w:sz="0" w:space="0" w:color="auto"/>
            <w:left w:val="none" w:sz="0" w:space="0" w:color="auto"/>
            <w:bottom w:val="none" w:sz="0" w:space="0" w:color="auto"/>
            <w:right w:val="none" w:sz="0" w:space="0" w:color="auto"/>
          </w:divBdr>
        </w:div>
        <w:div w:id="16813492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wahyuningsi03112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FA2441-7BA7-46C6-9CCC-F4E0EAC65144}"/>
      </w:docPartPr>
      <w:docPartBody>
        <w:p w:rsidR="00A34CAF" w:rsidRDefault="00A43FB5">
          <w:r w:rsidRPr="00C03581">
            <w:rPr>
              <w:rStyle w:val="PlaceholderText"/>
            </w:rPr>
            <w:t>Click or tap here to enter text.</w:t>
          </w:r>
        </w:p>
      </w:docPartBody>
    </w:docPart>
    <w:docPart>
      <w:docPartPr>
        <w:name w:val="75F8022C2C104D74B0099E419116D8FF"/>
        <w:category>
          <w:name w:val="General"/>
          <w:gallery w:val="placeholder"/>
        </w:category>
        <w:types>
          <w:type w:val="bbPlcHdr"/>
        </w:types>
        <w:behaviors>
          <w:behavior w:val="content"/>
        </w:behaviors>
        <w:guid w:val="{74002280-4921-41F0-ACD0-9E34C39B0BB9}"/>
      </w:docPartPr>
      <w:docPartBody>
        <w:p w:rsidR="007D5875" w:rsidRDefault="00A34CAF" w:rsidP="00A34CAF">
          <w:pPr>
            <w:pStyle w:val="75F8022C2C104D74B0099E419116D8FF"/>
          </w:pPr>
          <w:r w:rsidRPr="00C035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B5"/>
    <w:rsid w:val="00283612"/>
    <w:rsid w:val="00343768"/>
    <w:rsid w:val="003728E0"/>
    <w:rsid w:val="004A3883"/>
    <w:rsid w:val="005B37A0"/>
    <w:rsid w:val="007D5875"/>
    <w:rsid w:val="00885356"/>
    <w:rsid w:val="00941BD7"/>
    <w:rsid w:val="00A34CAF"/>
    <w:rsid w:val="00A43760"/>
    <w:rsid w:val="00A43FB5"/>
    <w:rsid w:val="00C33A48"/>
    <w:rsid w:val="00C55782"/>
    <w:rsid w:val="00C61FA5"/>
    <w:rsid w:val="00C84E22"/>
    <w:rsid w:val="00DE4E4A"/>
    <w:rsid w:val="00E0009C"/>
    <w:rsid w:val="00E27B1A"/>
    <w:rsid w:val="00FA03FD"/>
    <w:rsid w:val="00FD05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CAF"/>
    <w:rPr>
      <w:color w:val="666666"/>
    </w:rPr>
  </w:style>
  <w:style w:type="paragraph" w:customStyle="1" w:styleId="75F8022C2C104D74B0099E419116D8FF">
    <w:name w:val="75F8022C2C104D74B0099E419116D8FF"/>
    <w:rsid w:val="00A34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F1CF51-0399-4477-89EB-3E1BF9136916}">
  <we:reference id="wa104382081" version="1.55.1.0" store="en-US" storeType="OMEX"/>
  <we:alternateReferences>
    <we:reference id="WA104382081" version="1.55.1.0" store="" storeType="OMEX"/>
  </we:alternateReferences>
  <we:properties>
    <we:property name="MENDELEY_CITATIONS" value="[{&quot;citationID&quot;:&quot;MENDELEY_CITATION_e7afbf8d-a53b-4796-8b0a-4999d50a6fc9&quot;,&quot;properties&quot;:{&quot;noteIndex&quot;:0},&quot;isEdited&quot;:false,&quot;manualOverride&quot;:{&quot;citeprocText&quot;:&quot;(Olii et al., 2019)&quot;,&quot;isManuallyOverridden&quot;:false,&quot;manualOverrideText&quot;:&quot;&quot;},&quot;citationTag&quot;:&quot;MENDELEY_CITATION_v3_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&quot;,&quot;citationItems&quot;:[{&quot;id&quot;:&quot;e26aafd0-d723-5a7d-9a09-140b6d6fc695&quot;,&quot;itemData&quot;:{&quot;DOI&quot;:&quot;10.30597/jkmm.v2i1.10063&quot;,&quot;abstract&quot;:&quot;Keselamatan pasien masih menjadi fokus perhatian utama dalam pelayanan kesehatan karena risiko yang terkait dengan pemberian pelayanan tersebut tidak akan dapat dihilangkan secara total dan insiden terkait pelayanan kesehatan masih sangat tinggi. Penelitian ini ingin melihat sejauh mana tingkat implementasi MRK pada rumah sakit di Kota Makassar dan faktor-faktor apa yang mempengaruhi implementasi tersebut. Metode yang digunakan dalam penelitian ini adalah metode penelitian kombinasi dengan desain sequential explanatory (urutan pembuktian). Data diperoleh melalui kuesioner dan wawancara mendalam. Pada tahap pertama dilakukan analisa dengan menggunakan metode kuantitatif deskriptif untuk menentukan tingkat kemapanan implementasi MRK di rumah sakit dan pada tahap kedua digunakan metode kualitatif untuk mengeksplorasi faktor-faktor yang mempengaruhi tingkat implementasi tersebut. Dari 9 rumah sakit sakit yang dilakukan penelitian, 7 diantaranya memiliki tingkat kemapanan implementasi MRK yang tinggi (77,78%). Beberapa karakteristik struktural organisasi menunjukkan kecenderungan positif terhadap implementasi MRK, yaitu kelas dan status kepemilikan rumah sakit, sedangkan jenis rumah sakit tidak menunjukkan kecenderungan adanya hubungan. Terdapat 5 faktor yang berhasil diidentifikasi dan memiliki kecenderungan positif terhadap implementasi MRK yaitu kepemimpinan, pengetahuan staf, kordinator dan kebijakan rumah sakit, dan akreditasi.&quot;,&quot;author&quot;:[{&quot;dropping-particle&quot;:&quot;&quot;,&quot;family&quot;:&quot;Olii&quot;,&quot;given&quot;:&quot;Marsella Wahyuni&quot;,&quot;non-dropping-particle&quot;:&quot;&quot;,&quot;parse-names&quot;:false,&quot;suffix&quot;:&quot;&quot;},{&quot;dropping-particle&quot;:&quot;&quot;,&quot;family&quot;:&quot;Rivai&quot;,&quot;given&quot;:&quot;Fridawaty&quot;,&quot;non-dropping-particle&quot;:&quot;&quot;,&quot;parse-names&quot;:false,&quot;suffix&quot;:&quot;&quot;},{&quot;dropping-particle&quot;:&quot;&quot;,&quot;family&quot;:&quot;Palutturi&quot;,&quot;given&quot;:&quot;Sukri&quot;,&quot;non-dropping-particle&quot;:&quot;&quot;,&quot;parse-names&quot;:false,&quot;suffix&quot;:&quot;&quot;}],&quot;container-title&quot;:&quot;Jurnal Kesehatan Masyarakat Maritim&quot;,&quot;id&quot;:&quot;e26aafd0-d723-5a7d-9a09-140b6d6fc695&quot;,&quot;issue&quot;:&quot;1&quot;,&quot;issued&quot;:{&quot;date-parts&quot;:[[&quot;2019&quot;]]},&quot;page&quot;:&quot;106-120&quot;,&quot;title&quot;:&quot;Implementasi Manajemen Risiko Klinis Dan Faktor-Faktor Yang Mempengruhi Pada Rumah Sakit Di Kota Makassar&quot;,&quot;type&quot;:&quot;article-journal&quot;,&quot;volume&quot;:&quot;2&quot;,&quot;container-title-short&quot;:&quot;&quot;},&quot;uris&quot;:[&quot;http://www.mendeley.com/documents/?uuid=cce00c28-5994-47a8-ad29-f41d765aa884&quot;],&quot;isTemporary&quot;:false,&quot;legacyDesktopId&quot;:&quot;cce00c28-5994-47a8-ad29-f41d765aa884&quot;}]},{&quot;citationID&quot;:&quot;MENDELEY_CITATION_7b77094f-0d45-41f5-b9f2-5c94a51f1fb8&quot;,&quot;properties&quot;:{&quot;noteIndex&quot;:0},&quot;isEdited&quot;:false,&quot;manualOverride&quot;:{&quot;isManuallyOverridden&quot;:false,&quot;citeprocText&quot;:&quot;(Dhingra-Kumar et al., 2021)&quot;,&quot;manualOverrideText&quot;:&quot;&quot;},&quot;citationTag&quot;:&quot;MENDELEY_CITATION_v3_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&quot;,&quot;citationItems&quot;:[{&quot;id&quot;:&quot;73ff15bf-d10d-3aff-98bf-f5596b44fe1e&quot;,&quot;itemData&quot;:{&quot;type&quot;:&quot;chapter&quot;,&quot;id&quot;:&quot;73ff15bf-d10d-3aff-98bf-f5596b44fe1e&quot;,&quot;title&quot;:&quot;Patient Safety in the World&quot;,&quot;author&quot;:[{&quot;family&quot;:&quot;Dhingra-Kumar&quot;,&quot;given&quot;:&quot;Neelam&quot;,&quot;parse-names&quot;:false,&quot;dropping-particle&quot;:&quot;&quot;,&quot;non-dropping-particle&quot;:&quot;&quot;},{&quot;family&quot;:&quot;Brusaferro&quot;,&quot;given&quot;:&quot;Silvio&quot;,&quot;parse-names&quot;:false,&quot;dropping-particle&quot;:&quot;&quot;,&quot;non-dropping-particle&quot;:&quot;&quot;},{&quot;family&quot;:&quot;Arnoldo&quot;,&quot;given&quot;:&quot;Luca&quot;,&quot;parse-names&quot;:false,&quot;dropping-particle&quot;:&quot;&quot;,&quot;non-dropping-particle&quot;:&quot;&quot;}],&quot;container-title&quot;:&quot;Textbook of Patient Safety and Clinical Risk Management&quot;,&quot;DOI&quot;:&quot;10.1007/978-3-030-59403-9_8&quot;,&quot;issued&quot;:{&quot;date-parts&quot;:[[2021]]},&quot;publisher-place&quot;:&quot;Cham&quot;,&quot;page&quot;:&quot;93-98&quot;,&quot;publisher&quot;:&quot;Springer International Publishing&quot;,&quot;container-title-short&quot;:&quot;&quot;},&quot;isTemporary&quot;:false}]},{&quot;citationID&quot;:&quot;MENDELEY_CITATION_72401fbb-1d00-4fdb-894b-07e472e7fb55&quot;,&quot;properties&quot;:{&quot;noteIndex&quot;:0},&quot;isEdited&quot;:false,&quot;manualOverride&quot;:{&quot;isManuallyOverridden&quot;:false,&quot;citeprocText&quot;:&quot;(Kamal, 2023)&quot;,&quot;manualOverrideText&quot;:&quot;&quot;},&quot;citationTag&quot;:&quot;MENDELEY_CITATION_v3_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&quot;,&quot;citationItems&quot;:[{&quot;id&quot;:&quot;ebf977a3-2501-3d01-844c-04f4d22063eb&quot;,&quot;itemData&quot;:{&quot;type&quot;:&quot;chapter&quot;,&quot;id&quot;:&quot;ebf977a3-2501-3d01-844c-04f4d22063eb&quot;,&quot;title&quot;:&quot;Perioperative Complications and Critical Incidents During Anesthesia in a Surgical Neonate&quot;,&quot;author&quot;:[{&quot;family&quot;:&quot;Kamal&quot;,&quot;given&quot;:&quot;Geeta&quot;,&quot;parse-names&quot;:false,&quot;dropping-particle&quot;:&quot;&quot;,&quot;non-dropping-particle&quot;:&quot;&quot;}],&quot;container-title&quot;:&quot;Clinical Anesthesia for the Newborn and the Neonate&quot;,&quot;DOI&quot;:&quot;10.1007/978-981-19-5458-0_27&quot;,&quot;issued&quot;:{&quot;date-parts&quot;:[[2023]]},&quot;publisher-place&quot;:&quot;Singapore&quot;,&quot;page&quot;:&quot;505-521&quot;,&quot;publisher&quot;:&quot;Springer Nature Singapore&quot;,&quot;container-title-short&quot;:&quot;&quot;},&quot;isTemporary&quot;:false}]},{&quot;citationID&quot;:&quot;MENDELEY_CITATION_b73cf7b5-8b04-49d0-9d7f-2c471b17d9c5&quot;,&quot;properties&quot;:{&quot;noteIndex&quot;:0},&quot;isEdited&quot;:false,&quot;manualOverride&quot;:{&quot;isManuallyOverridden&quot;:false,&quot;citeprocText&quot;:&quot;(Adji, 2024; Zhang et al., 2023)&quot;,&quot;manualOverrideText&quot;:&quot;&quot;},&quot;citationTag&quot;:&quot;MENDELEY_CITATION_v3_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&quot;,&quot;citationItems&quot;:[{&quot;id&quot;:&quot;e6910444-c47c-3401-85da-96681e0e0afb&quot;,&quot;itemData&quot;:{&quot;type&quot;:&quot;article-journal&quot;,&quot;id&quot;:&quot;e6910444-c47c-3401-85da-96681e0e0afb&quot;,&quot;title&quot;:&quot;Analysis of Ministry of Health Regulation No. 30 of 2022 on Hospital Service Quality In Indonesia&quot;,&quot;author&quot;:[{&quot;family&quot;:&quot;Adji&quot;,&quot;given&quot;:&quot;Arga Setyo&quot;,&quot;parse-names&quot;:false,&quot;dropping-particle&quot;:&quot;&quot;,&quot;non-dropping-particle&quot;:&quot;&quot;}],&quot;container-title&quot;:&quot;ARRUS Journal of Social Sciences and Humanities&quot;,&quot;DOI&quot;:&quot;10.35877/soshum2582&quot;,&quot;ISSN&quot;:&quot;2807-3010&quot;,&quot;issued&quot;:{&quot;date-parts&quot;:[[2024,5,20]]},&quot;page&quot;:&quot;310-318&quot;,&quot;abstract&quot;:&quot;&lt;p&gt;Indonesian Ministry of Health Regulation No. 30 of 2022 has become a focal point in efforts to improve the quality of services in hospitals. In this context, this study aims to investigate the extent of the effectiveness of this regulation and the key factors influencing its implementation in the hospital accreditation process. This study examines the effectiveness of this regulation and the key factors affecting the hospital accreditation process. The research used a mixed approach with qualitative and quantitative techniques and analyzed empirical and theoretical data from scientific publications over the last five years. The findings indicate that this regulation has significantly improved operational efficiency and patient satisfaction in healthcare facilities. Several studies highlight improvements in patient identification protocols, risk management, and compliance with healthcare service standards. However, there are challenges, such as gaps in technology infrastructure and training for implementing electronic medical records (EMR), uneven distribution of specialist doctors, and deficiencies in the framework for public-private partnerships.&lt;/p&gt;&quot;,&quot;issue&quot;:&quot;3&quot;,&quot;volume&quot;:&quot;4&quot;,&quot;container-title-short&quot;:&quot;&quot;},&quot;isTemporary&quot;:false},{&quot;id&quot;:&quot;fd5f989e-81b0-3c64-911e-47f6c3653814&quot;,&quot;itemData&quot;:{&quot;type&quot;:&quot;article-journal&quot;,&quot;id&quot;:&quot;fd5f989e-81b0-3c64-911e-47f6c3653814&quot;,&quot;title&quot;:&quot;Perceptions of Chinese hospital leaders on joint commission international accreditation: a qualitative study&quot;,&quot;author&quot;:[{&quot;family&quot;:&quot;Zhang&quot;,&quot;given&quot;:&quot;HongFan&quot;,&quot;parse-names&quot;:false,&quot;dropping-particle&quot;:&quot;&quot;,&quot;non-dropping-particle&quot;:&quot;&quot;},{&quot;family&quot;:&quot;Huang&quot;,&quot;given&quot;:&quot;Siou-Tang&quot;,&quot;parse-names&quot;:false,&quot;dropping-particle&quot;:&quot;&quot;,&quot;non-dropping-particle&quot;:&quot;&quot;},{&quot;family&quot;:&quot;Bittle&quot;,&quot;given&quot;:&quot;Mark J.&quot;,&quot;parse-names&quot;:false,&quot;dropping-particle&quot;:&quot;&quot;,&quot;non-dropping-particle&quot;:&quot;&quot;},{&quot;family&quot;:&quot;Engineer&quot;,&quot;given&quot;:&quot;Lilly&quot;,&quot;parse-names&quot;:false,&quot;dropping-particle&quot;:&quot;&quot;,&quot;non-dropping-particle&quot;:&quot;&quot;},{&quot;family&quot;:&quot;Chiu&quot;,&quot;given&quot;:&quot;Herng-Chia&quot;,&quot;parse-names&quot;:false,&quot;dropping-particle&quot;:&quot;&quot;,&quot;non-dropping-particle&quot;:&quot;&quot;}],&quot;container-title&quot;:&quot;Frontiers in Public Health&quot;,&quot;container-title-short&quot;:&quot;Front Public Health&quot;,&quot;DOI&quot;:&quot;10.3389/fpubh.2023.1258600&quot;,&quot;ISSN&quot;:&quot;2296-2565&quot;,&quot;issued&quot;:{&quot;date-parts&quot;:[[2023,10,30]]},&quot;volume&quot;:&quot;11&quot;},&quot;isTemporary&quot;:false}]},{&quot;citationID&quot;:&quot;MENDELEY_CITATION_00cb5948-6196-44d3-abe4-7327b841fcf2&quot;,&quot;properties&quot;:{&quot;noteIndex&quot;:0},&quot;isEdited&quot;:false,&quot;manualOverride&quot;:{&quot;isManuallyOverridden&quot;:false,&quot;citeprocText&quot;:&quot;(Adji, 2024)&quot;,&quot;manualOverrideText&quot;:&quot;&quot;},&quot;citationTag&quot;:&quot;MENDELEY_CITATION_v3_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&quot;,&quot;citationItems&quot;:[{&quot;id&quot;:&quot;e6910444-c47c-3401-85da-96681e0e0afb&quot;,&quot;itemData&quot;:{&quot;type&quot;:&quot;article-journal&quot;,&quot;id&quot;:&quot;e6910444-c47c-3401-85da-96681e0e0afb&quot;,&quot;title&quot;:&quot;Analysis of Ministry of Health Regulation No. 30 of 2022 on Hospital Service Quality In Indonesia&quot;,&quot;author&quot;:[{&quot;family&quot;:&quot;Adji&quot;,&quot;given&quot;:&quot;Arga Setyo&quot;,&quot;parse-names&quot;:false,&quot;dropping-particle&quot;:&quot;&quot;,&quot;non-dropping-particle&quot;:&quot;&quot;}],&quot;container-title&quot;:&quot;ARRUS Journal of Social Sciences and Humanities&quot;,&quot;DOI&quot;:&quot;10.35877/soshum2582&quot;,&quot;ISSN&quot;:&quot;2807-3010&quot;,&quot;issued&quot;:{&quot;date-parts&quot;:[[2024,5,20]]},&quot;page&quot;:&quot;310-318&quot;,&quot;abstract&quot;:&quot;&lt;p&gt;Indonesian Ministry of Health Regulation No. 30 of 2022 has become a focal point in efforts to improve the quality of services in hospitals. In this context, this study aims to investigate the extent of the effectiveness of this regulation and the key factors influencing its implementation in the hospital accreditation process. This study examines the effectiveness of this regulation and the key factors affecting the hospital accreditation process. The research used a mixed approach with qualitative and quantitative techniques and analyzed empirical and theoretical data from scientific publications over the last five years. The findings indicate that this regulation has significantly improved operational efficiency and patient satisfaction in healthcare facilities. Several studies highlight improvements in patient identification protocols, risk management, and compliance with healthcare service standards. However, there are challenges, such as gaps in technology infrastructure and training for implementing electronic medical records (EMR), uneven distribution of specialist doctors, and deficiencies in the framework for public-private partnerships.&lt;/p&gt;&quot;,&quot;issue&quot;:&quot;3&quot;,&quot;volume&quot;:&quot;4&quot;,&quot;container-title-short&quot;:&quot;&quot;},&quot;isTemporary&quot;:false}]},{&quot;citationID&quot;:&quot;MENDELEY_CITATION_8742f9ef-a432-4f71-8ed7-bcdc7559f840&quot;,&quot;properties&quot;:{&quot;noteIndex&quot;:0},&quot;isEdited&quot;:false,&quot;manualOverride&quot;:{&quot;citeprocText&quot;:&quot;(Yulianingtyas et al., 2016)&quot;,&quot;isManuallyOverridden&quot;:false,&quot;manualOverrideText&quot;:&quot;&quot;},&quot;citationTag&quot;:&quot;MENDELEY_CITATION_v3_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&quot;,&quot;citationItems&quot;:[{&quot;id&quot;:&quot;165a87f9-51c8-52d5-9f2c-32ac5ac565a5&quot;,&quot;itemData&quot;:{&quot;abstract&quot;:&quot;Risk Management is a proactive approach to identify, assess and prioritize risks in order to eliminate or minimalize their impact. This program is conducted in hospital patient safety efforts in order to control risks and anticipating incidents inherent in any patient services. Sultan Agung Islamic Hospital (RSISA) is a private hospital in Semarang with type B that is belongs to Waqf Sultan Agung Agency Foundation (YBWSA) which is located in JL. Raya Kaligawe Km 4. The process of health care to patients in hospital is not separated to the potential errors that can lead to the incidents. This research done by looking at the implementation of the risk management from Mandate and Commitment, Planning, Implementation, Monitoring and Review, Improvement, and Coordination Process. This type of research is descriptive analytic withqualitative approaches. There are 5 (five) persons as subject's research. Triangulation is done by using triangulation of sources and observations. The results showed that Mandate given by the KMKP to all units; the Commitment from KMKP and the units are still lacking; The Planning done by KMKP with the help from the units, planning goals and objectives is based on situations and contidions that decvelop in the hospital, the elections of the team who responsible for implementating risk management in each units was done in the early implementation, the method of risk management is FMEA, there is no SOP that can translate the real risk management activities, there are budgetting activities for funds and infrastucture to facilitate the risk management implementation; in the implementation, there are many obstacles from human resources, funds and the process; monitoring activities performed through the reporting process 3 monthly but there is still much delay and there no effort to risk assessment; continuously improvement with the principles of PDCA is done only for the unit which has the risks are prioritaized and not for the orther units.; in coodination process, risk management meeting has been vacuum since mid-2015, consultancy and communication process went well. In conclusion, the implementation of risk management in RSISA are still not well. Our suggestion, RSISA need to raise the commitment again and equalize the perception of the concept of risk management itself.&quot;,&quot;author&quot;:[{&quot;dropping-particle&quot;:&quot;&quot;,&quot;family&quot;:&quot;Yulianingtyas&quot;,&quot;given&quot;:&quot;Rachmawati&quot;,&quot;non-dropping-particle&quot;:&quot;&quot;,&quot;parse-names&quot;:false,&quot;suffix&quot;:&quot;&quot;},{&quot;dropping-particle&quot;:&quot;&quot;,&quot;family&quot;:&quot;Asmita Wigati&quot;,&quot;given&quot;:&quot;Putri&quot;,&quot;non-dropping-particle&quot;:&quot;&quot;,&quot;parse-names&quot;:false,&quot;suffix&quot;:&quot;&quot;},{&quot;dropping-particle&quot;:&quot;&quot;,&quot;family&quot;:&quot;Suparwati&quot;,&quot;given&quot;:&quot;Anneke&quot;,&quot;non-dropping-particle&quot;:&quot;&quot;,&quot;parse-names&quot;:false,&quot;suffix&quot;:&quot;&quot;}],&quot;container-title&quot;:&quot;Jurnal Kesehatan Masyarakat&quot;,&quot;id&quot;:&quot;165a87f9-51c8-52d5-9f2c-32ac5ac565a5&quot;,&quot;issue&quot;:&quot;4&quot;,&quot;issued&quot;:{&quot;date-parts&quot;:[[&quot;2016&quot;]]},&quot;page&quot;:&quot;121-128&quot;,&quot;title&quot;:&quot;Analisis pelaksanaan manajemen risiko di rumah sakit islam sultan agung semarang&quot;,&quot;type&quot;:&quot;article-journal&quot;,&quot;volume&quot;:&quot;4&quot;,&quot;container-title-short&quot;:&quot;&quot;},&quot;uris&quot;:[&quot;http://www.mendeley.com/documents/?uuid=4d94f647-b374-4d18-9e5a-fb4e0e9e8e1e&quot;],&quot;isTemporary&quot;:false,&quot;legacyDesktopId&quot;:&quot;4d94f647-b374-4d18-9e5a-fb4e0e9e8e1e&quot;}]},{&quot;citationID&quot;:&quot;MENDELEY_CITATION_47590efe-2414-43c2-95d3-9abbe506ef5c&quot;,&quot;properties&quot;:{&quot;noteIndex&quot;:0},&quot;isEdited&quot;:false,&quot;manualOverride&quot;:{&quot;citeprocText&quot;:&quot;(Olii et al., 2019)&quot;,&quot;isManuallyOverridden&quot;:false,&quot;manualOverrideText&quot;:&quot;&quot;},&quot;citationTag&quot;:&quot;MENDELEY_CITATION_v3_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&quot;,&quot;citationItems&quot;:[{&quot;id&quot;:&quot;e26aafd0-d723-5a7d-9a09-140b6d6fc695&quot;,&quot;itemData&quot;:{&quot;DOI&quot;:&quot;10.30597/jkmm.v2i1.10063&quot;,&quot;abstract&quot;:&quot;Keselamatan pasien masih menjadi fokus perhatian utama dalam pelayanan kesehatan karena risiko yang terkait dengan pemberian pelayanan tersebut tidak akan dapat dihilangkan secara total dan insiden terkait pelayanan kesehatan masih sangat tinggi. Penelitian ini ingin melihat sejauh mana tingkat implementasi MRK pada rumah sakit di Kota Makassar dan faktor-faktor apa yang mempengaruhi implementasi tersebut. Metode yang digunakan dalam penelitian ini adalah metode penelitian kombinasi dengan desain sequential explanatory (urutan pembuktian). Data diperoleh melalui kuesioner dan wawancara mendalam. Pada tahap pertama dilakukan analisa dengan menggunakan metode kuantitatif deskriptif untuk menentukan tingkat kemapanan implementasi MRK di rumah sakit dan pada tahap kedua digunakan metode kualitatif untuk mengeksplorasi faktor-faktor yang mempengaruhi tingkat implementasi tersebut. Dari 9 rumah sakit sakit yang dilakukan penelitian, 7 diantaranya memiliki tingkat kemapanan implementasi MRK yang tinggi (77,78%). Beberapa karakteristik struktural organisasi menunjukkan kecenderungan positif terhadap implementasi MRK, yaitu kelas dan status kepemilikan rumah sakit, sedangkan jenis rumah sakit tidak menunjukkan kecenderungan adanya hubungan. Terdapat 5 faktor yang berhasil diidentifikasi dan memiliki kecenderungan positif terhadap implementasi MRK yaitu kepemimpinan, pengetahuan staf, kordinator dan kebijakan rumah sakit, dan akreditasi.&quot;,&quot;author&quot;:[{&quot;dropping-particle&quot;:&quot;&quot;,&quot;family&quot;:&quot;Olii&quot;,&quot;given&quot;:&quot;Marsella Wahyuni&quot;,&quot;non-dropping-particle&quot;:&quot;&quot;,&quot;parse-names&quot;:false,&quot;suffix&quot;:&quot;&quot;},{&quot;dropping-particle&quot;:&quot;&quot;,&quot;family&quot;:&quot;Rivai&quot;,&quot;given&quot;:&quot;Fridawaty&quot;,&quot;non-dropping-particle&quot;:&quot;&quot;,&quot;parse-names&quot;:false,&quot;suffix&quot;:&quot;&quot;},{&quot;dropping-particle&quot;:&quot;&quot;,&quot;family&quot;:&quot;Palutturi&quot;,&quot;given&quot;:&quot;Sukri&quot;,&quot;non-dropping-particle&quot;:&quot;&quot;,&quot;parse-names&quot;:false,&quot;suffix&quot;:&quot;&quot;}],&quot;container-title&quot;:&quot;Jurnal Kesehatan Masyarakat Maritim&quot;,&quot;id&quot;:&quot;e26aafd0-d723-5a7d-9a09-140b6d6fc695&quot;,&quot;issue&quot;:&quot;1&quot;,&quot;issued&quot;:{&quot;date-parts&quot;:[[&quot;2019&quot;]]},&quot;page&quot;:&quot;106-120&quot;,&quot;title&quot;:&quot;Implementasi Manajemen Risiko Klinis Dan Faktor-Faktor Yang Mempengruhi Pada Rumah Sakit Di Kota Makassar&quot;,&quot;type&quot;:&quot;article-journal&quot;,&quot;volume&quot;:&quot;2&quot;,&quot;container-title-short&quot;:&quot;&quot;},&quot;uris&quot;:[&quot;http://www.mendeley.com/documents/?uuid=cce00c28-5994-47a8-ad29-f41d765aa884&quot;],&quot;isTemporary&quot;:false,&quot;legacyDesktopId&quot;:&quot;cce00c28-5994-47a8-ad29-f41d765aa884&quot;}]},{&quot;citationID&quot;:&quot;MENDELEY_CITATION_40ca76af-1113-42a8-93da-2d387e1256e4&quot;,&quot;properties&quot;:{&quot;noteIndex&quot;:0},&quot;isEdited&quot;:false,&quot;manualOverride&quot;:{&quot;isManuallyOverridden&quot;:true,&quot;citeprocText&quot;:&quot;(Papilaya et al., 2024)&quot;,&quot;manualOverrideText&quot;:&quot;Papilaya et al., (2024)&quot;},&quot;citationTag&quot;:&quot;MENDELEY_CITATION_v3_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&quot;,&quot;citationItems&quot;:[{&quot;id&quot;:&quot;b0833bae-a7f2-3b14-887a-4ed308e35aa7&quot;,&quot;itemData&quot;:{&quot;type&quot;:&quot;article-journal&quot;,&quot;id&quot;:&quot;b0833bae-a7f2-3b14-887a-4ed308e35aa7&quot;,&quot;title&quot;:&quot;Development of Risk Management Information System (SIMRISK) for Prevention and Monitoring of Work Safety in Hospital&quot;,&quot;author&quot;:[{&quot;family&quot;:&quot;Papilaya&quot;,&quot;given&quot;:&quot;Rivaldo Oryon&quot;,&quot;parse-names&quot;:false,&quot;dropping-particle&quot;:&quot;&quot;,&quot;non-dropping-particle&quot;:&quot;&quot;},{&quot;family&quot;:&quot;Agushybana&quot;,&quot;given&quot;:&quot;Farid&quot;,&quot;parse-names&quot;:false,&quot;dropping-particle&quot;:&quot;&quot;,&quot;non-dropping-particle&quot;:&quot;&quot;},{&quot;family&quot;:&quot;Lestantyo&quot;,&quot;given&quot;:&quot;Daru&quot;,&quot;parse-names&quot;:false,&quot;dropping-particle&quot;:&quot;&quot;,&quot;non-dropping-particle&quot;:&quot;&quot;}],&quot;container-title&quot;:&quot;Contagion: Scientific Periodical Journal of Public Health and Coastal Health&quot;,&quot;DOI&quot;:&quot;10.30829/contagion.v6i2.20072&quot;,&quot;ISSN&quot;:&quot;2685-0389&quot;,&quot;issued&quot;:{&quot;date-parts&quot;:[[2024,7,9]]},&quot;page&quot;:&quot;786&quot;,&quot;abstract&quot;:&quot;&lt;p&gt;&amp;lt;div&amp;gt;&amp;lt;table cellspacing=\&quot;0\&quot; cellpadding=\&quot;0\&quot; align=\&quot;left\&quot;&amp;gt;&amp;lt;tbody&amp;gt;&amp;lt;tr&amp;gt;&amp;lt;td align=\&quot;left\&quot; valign=\&quot;top\&quot;&amp;gt;&amp;lt;p&amp;gt;&amp;lt;em&amp;gt;Risk management in hospitals must be implemented to minimize risks that threaten the occupational safety and health of hospital human resources, patients, patient companions and hospital visitors, Hospital management has difficulty in collecting information, delays in reporting, inaccurate and incomplete data, difficulty storing data, difficulty in accessing data and manual reporting and recording are some of the problems in the current risk management information system. The research objective is to develop a risk management information system to assist in reporting and recording risk management, work accidents, hazardous and toxic material inventory and occupational disease. The research method is qualitative with a research and development design, the information system development method uses the waterfall method with the stage needs analysis, system design, implementation system and verification system. the results of this study found that there are problems in collecting, tracking, analyzing and following up on decision making. Needs analysis to development of risk management information system with features that facilitate data input, speed up the report process start with the flow of occupational health safety responsible officer to making reports and verified by doctors and occupational health and safety committees, producing output risk management reports, work accident reports, hazardous and materials inventory reports and occupational illness reports. The conclusion of this study is that risk management information system has a positive impact on data processing related to safety and health so that the data is available to be used as a basis for decision making and determining OHS priorities in hospitals&amp;lt;/em&amp;gt;&amp;lt;/p&amp;gt;&amp;lt;p&amp;gt;&amp;lt;em&amp;gt; &amp;lt;/em&amp;gt;&amp;lt;/p&amp;gt;&amp;lt;p&amp;gt;&amp;lt;em&amp;gt; &amp;lt;/em&amp;gt;&amp;lt;/p&amp;gt;&amp;lt;/td&amp;gt;&amp;lt;/tr&amp;gt;&amp;lt;/tbody&amp;gt;&amp;lt;/table&amp;gt;&amp;lt;/div&amp;gt;&amp;lt;strong&amp;gt;&amp;lt;em&amp;gt;Keyword: Accident, Illness, Hazardous, Hospital, Toxic material&amp;lt;/em&amp;gt;&amp;lt;/strong&amp;gt;&lt;/p&gt;&quot;,&quot;issue&quot;:&quot;2&quot;,&quot;volume&quot;:&quot;6&quot;,&quot;container-title-short&quot;:&quot;&quot;},&quot;isTemporary&quot;:false}]},{&quot;citationID&quot;:&quot;MENDELEY_CITATION_54cab18f-b2aa-4781-b59e-221175e23918&quot;,&quot;properties&quot;:{&quot;noteIndex&quot;:0},&quot;isEdited&quot;:false,&quot;manualOverride&quot;:{&quot;isManuallyOverridden&quot;:false,&quot;citeprocText&quot;:&quot;(Niv &amp;#38; Tal, 2023)&quot;,&quot;manualOverrideText&quot;:&quot;&quot;},&quot;citationTag&quot;:&quot;MENDELEY_CITATION_v3_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&quot;,&quot;citationItems&quot;:[{&quot;id&quot;:&quot;81dda681-6287-3ea7-bdd1-07db4ef7d937&quot;,&quot;itemData&quot;:{&quot;type&quot;:&quot;chapter&quot;,&quot;id&quot;:&quot;81dda681-6287-3ea7-bdd1-07db4ef7d937&quot;,&quot;title&quot;:&quot;Organizational Factor in Patient Safety and Risk Management&quot;,&quot;author&quot;:[{&quot;family&quot;:&quot;Niv&quot;,&quot;given&quot;:&quot;Yaron&quot;,&quot;parse-names&quot;:false,&quot;dropping-particle&quot;:&quot;&quot;,&quot;non-dropping-particle&quot;:&quot;&quot;},{&quot;family&quot;:&quot;Tal&quot;,&quot;given&quot;:&quot;Yossi&quot;,&quot;parse-names&quot;:false,&quot;dropping-particle&quot;:&quot;&quot;,&quot;non-dropping-particle&quot;:&quot;&quot;}],&quot;container-title&quot;:&quot;Patient Safety and Risk Management in Medicine&quot;,&quot;DOI&quot;:&quot;10.1007/978-3-031-49865-7_6&quot;,&quot;issued&quot;:{&quot;date-parts&quot;:[[2023]]},&quot;publisher-place&quot;:&quot;Cham&quot;,&quot;page&quot;:&quot;59-86&quot;,&quot;publisher&quot;:&quot;Springer Nature Switzerland&quot;,&quot;container-title-short&quot;:&quot;&quot;},&quot;isTemporary&quot;:false}]},{&quot;citationID&quot;:&quot;MENDELEY_CITATION_6a80c797-8223-42a8-82ef-485c3d9548e1&quot;,&quot;properties&quot;:{&quot;noteIndex&quot;:0},&quot;isEdited&quot;:false,&quot;manualOverride&quot;:{&quot;isManuallyOverridden&quot;:false,&quot;citeprocText&quot;:&quot;(Kimani, 2023)&quot;,&quot;manualOverrideText&quot;:&quot;&quot;},&quot;citationTag&quot;:&quot;MENDELEY_CITATION_v3_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&quot;,&quot;citationItems&quot;:[{&quot;id&quot;:&quot;0a29c22b-04e3-31a9-ac62-e36339a7e001&quot;,&quot;itemData&quot;:{&quot;type&quot;:&quot;article-journal&quot;,&quot;id&quot;:&quot;0a29c22b-04e3-31a9-ac62-e36339a7e001&quot;,&quot;title&quot;:&quot;Risk Management Strategies for Healthcare Organizations: A Comparative Analysis of Patient Safety Measures in Kenya&quot;,&quot;author&quot;:[{&quot;family&quot;:&quot;Kimani&quot;,&quot;given&quot;:&quot;Peter&quot;,&quot;parse-names&quot;:false,&quot;dropping-particle&quot;:&quot;&quot;,&quot;non-dropping-particle&quot;:&quot;&quot;}],&quot;container-title&quot;:&quot;International Journal of Modern Risk Management&quot;,&quot;DOI&quot;:&quot;10.47604/ijmrm.2142&quot;,&quot;ISSN&quot;:&quot;3005-4559&quot;,&quot;issued&quot;:{&quot;date-parts&quot;:[[2023,10,14]]},&quot;page&quot;:&quot;1-9&quot;,&quot;abstract&quot;:&quot;&lt;p&gt;Purpose: The study sought to investigate the Risk Management Strategies for Healthcare Organizations: A Comparative Analysis of Patient Safety Measures in Kenya&amp;#13; Materials and Methods: The study adopted a desktop methodology. Desk research refers to secondary data or that which can be collected without fieldwork. Desk research is basically involved in collecting data from existing resources hence it is often considered a low cost technique as compared to field research, as the main cost is involved in executive’s time, telephone charges and directories. Thus, the study relied on already published studies, reports and statistics. This secondary data was easily accessed through the online journals and library&amp;#13; Results: The results revealed that risk management strategies play a crucial role in improving patient safety within healthcare organizations. By comparing different strategies, the research may highlight which ones are particularly effective in reducing errors and enhancing overall safety. The study also concludes that leadership styles and organizational culture have a significant impact on the success of risk management strategies. Healthcare organizations with supportive leadership and a culture of safety tend to perform better in patient safety measures.&amp;#13; Unique contribution to theory, practice and policy: The study recommends that there should be a culture of safety that encourages reporting of errors and near misses, learning from mistakes, and implementing solutions to prevent recurrence. A culture of safety can foster trust, transparency, and accountability among healthcare staff and patients. Conduct regular risk assessments to identify potential hazards, vulnerabilities, and threats to patient safety and organizational performance. Risk assessments can help prioritize areas for improvement, allocate resources, and monitor progress.&lt;/p&gt;&quot;,&quot;issue&quot;:&quot;2&quot;,&quot;volume&quot;:&quot;1&quot;,&quot;container-title-short&quot;:&quot;&quot;},&quot;isTemporary&quot;:false}]},{&quot;citationID&quot;:&quot;MENDELEY_CITATION_be00edb1-94e0-4883-b1dd-143c35afe298&quot;,&quot;properties&quot;:{&quot;noteIndex&quot;:0},&quot;isEdited&quot;:false,&quot;manualOverride&quot;:{&quot;isManuallyOverridden&quot;:true,&quot;citeprocText&quot;:&quot;(Afifi, 2024)&quot;,&quot;manualOverrideText&quot;:&quot;Afifi, (2024)&quot;},&quot;citationTag&quot;:&quot;MENDELEY_CITATION_v3_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&quot;,&quot;citationItems&quot;:[{&quot;id&quot;:&quot;f7a35961-7f56-3c2d-92ff-b739ccdbb7e8&quot;,&quot;itemData&quot;:{&quot;type&quot;:&quot;article-journal&quot;,&quot;id&quot;:&quot;f7a35961-7f56-3c2d-92ff-b739ccdbb7e8&quot;,&quot;title&quot;:&quot;The Impact of Risk Management Implementation on Healthcare Projects: An Applied Study on Hospitals in Jeddah&quot;,&quot;author&quot;:[{&quot;family&quot;:&quot;Afifi&quot;,&quot;given&quot;:&quot;Alaa&quot;,&quot;parse-names&quot;:false,&quot;dropping-particle&quot;:&quot;&quot;,&quot;non-dropping-particle&quot;:&quot;&quot;}],&quot;container-title&quot;:&quot;International Journal for Scientific Research&quot;,&quot;DOI&quot;:&quot;10.59992/IJSR.2024.v3n8p24&quot;,&quot;ISSN&quot;:&quot;27553418&quot;,&quot;issued&quot;:{&quot;date-parts&quot;:[[2024,8,23]]},&quot;page&quot;:&quot;860-892&quot;,&quot;abstract&quot;:&quot;&lt;p&gt;This study aims to evaluate the impact of implementing risk management systems on healthcare quality in hospitals in Jeddah. Given the increasing challenges facing the healthcare sector, the study includes an analysis of the effects of risk management on patient safety, healthcare service quality, and operational efficiency in hospitals. The study employed a descriptive-analytical method and used both quantitative and qualitative data collection tools, including surveys and interviews with 200 participants from public and private hospitals in Jeddah. The results indicate that implementing risk management systems has a significant positive impact on improving healthcare quality and patient safety. About 60% of participants reported an improvement in healthcare quality, and 50% noted an improvement in patient safety following the implementation of risk management systems. These findings align with previous studies that emphasized the importance of risk management in reducing medical errors and enhancing healthcare service quality. Additionally, the study identified several challenges to effective risk management implementation, including a lack of financial resources, insufficient training, and resistance to change among medical and administrative staff. These challenges highlight the need to enhance training programs and awareness to ensure a broader and more comprehensive understanding of risk management concepts, as well as to improve administrative support and provide necessary resources. The study recommends several actions to improve risk management systems in Jeddah hospitals, including increasing training and awareness programs, enhancing administrative support, utilizing modern technology for data analysis and risk management, and regularly updating policies and procedures to ensure alignment with modern standards.&lt;/p&gt;&quot;,&quot;issue&quot;:&quot;8&quot;,&quot;volume&quot;:&quot;3&quot;,&quot;container-title-short&quot;:&quot;&quot;},&quot;isTemporary&quot;:false}]},{&quot;citationID&quot;:&quot;MENDELEY_CITATION_efe0aa6e-449a-4797-aae5-9d78e3d86849&quot;,&quot;properties&quot;:{&quot;noteIndex&quot;:0},&quot;isEdited&quot;:false,&quot;manualOverride&quot;:{&quot;isManuallyOverridden&quot;:true,&quot;citeprocText&quot;:&quot;(Irgi Biantara &amp;#38; Dyah Kusumastuti, 2023)&quot;,&quot;manualOverrideText&quot;:&quot;Irgi Biantara &amp; Dyah Kusumastuti, (2023)&quot;},&quot;citationTag&quot;:&quot;MENDELEY_CITATION_v3_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&quot;,&quot;citationItems&quot;:[{&quot;id&quot;:&quot;9ca66345-fa94-32a1-bd31-c777d9063294&quot;,&quot;itemData&quot;:{&quot;type&quot;:&quot;article-journal&quot;,&quot;id&quot;:&quot;9ca66345-fa94-32a1-bd31-c777d9063294&quot;,&quot;title&quot;:&quot;Studi Kasus: Analisis Pengendalian dan Manajemen Risiko Kesehatan dan Keselamatan Kerja di Rumah Sakit (K3RS)&quot;,&quot;author&quot;:[{&quot;family&quot;:&quot;Irgi Biantara&quot;,&quot;given&quot;:&quot;&quot;,&quot;parse-names&quot;:false,&quot;dropping-particle&quot;:&quot;&quot;,&quot;non-dropping-particle&quot;:&quot;&quot;},{&quot;family&quot;:&quot;Dyah Kusumastuti&quot;,&quot;given&quot;:&quot;&quot;,&quot;parse-names&quot;:false,&quot;dropping-particle&quot;:&quot;&quot;,&quot;non-dropping-particle&quot;:&quot;&quot;}],&quot;container-title&quot;:&quot;Jurnal Ilmu Kedokteran dan Kesehatan Indonesia&quot;,&quot;DOI&quot;:&quot;10.55606/jikki.v3i2.1665&quot;,&quot;ISSN&quot;:&quot;2827-797X&quot;,&quot;issued&quot;:{&quot;date-parts&quot;:[[2023,6,10]]},&quot;page&quot;:&quot;114-124&quot;,&quot;abstract&quot;:&quot;&lt;p&gt;Risk management as a process for analysis, identification, evaluation, control, and overcoming risks faced by organizations or Hospital Agencies. This control is carried out by implementing Hospital Work Safety Health (HWSH). The purpose of this case study is to find out the analysis of occupational health and safety risk control and management in hospitals. The method in the case study is by implementing the Hospital Occupational Health Safety Risk Management system (HOH SRMS). Hospital management system as a whole which includes the organizational structure, planning, responsibilities, implementation, procedures, processes and resources needed for the development, implementation, achievement and maintenance of occupational health and safety policies. The results of the analysis state that the Occupational Safety &amp;amp; Health (OSH) plan in the hospital is the key as a reference for performance in health worker safety with risk identification, risk analysis, risk assessment, implemented solutions, and risk monitoring. It can be concluded that risk management in hospitals is a comprehensive control activity in the form of identification and evaluation to reduce the risk of injury and loss to patients, hospital employees and to improve the quality of health services. Hospital Agencies have the duty and obligation to identify and control thoroughly both in the service area, infectious area and hospital environment area. HOH SMRS as an important aspect designed to prevent negative impacts on business processes or minimize financial loss. It is hoped that the hospital will carry out risk management by identifying weaknesses in the system and correcting these weaknesses.&amp;#13;  &lt;/p&gt;&quot;,&quot;issue&quot;:&quot;2&quot;,&quot;volume&quot;:&quot;3&quot;,&quot;container-title-short&quot;:&quot;&quot;},&quot;isTemporary&quot;:false}]},{&quot;citationID&quot;:&quot;MENDELEY_CITATION_adbcff33-e8e9-4392-9823-fc10e277c08f&quot;,&quot;properties&quot;:{&quot;noteIndex&quot;:0},&quot;isEdited&quot;:false,&quot;manualOverride&quot;:{&quot;isManuallyOverridden&quot;:true,&quot;citeprocText&quot;:&quot;(Buchberger et al., 2024)&quot;,&quot;manualOverrideText&quot;:&quot;Buchberger et al., (2024)&quot;},&quot;citationTag&quot;:&quot;MENDELEY_CITATION_v3_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&quot;,&quot;citationItems&quot;:[{&quot;id&quot;:&quot;3637ec71-fd09-358b-a4b7-02096570f0b4&quot;,&quot;itemData&quot;:{&quot;type&quot;:&quot;article-journal&quot;,&quot;id&quot;:&quot;3637ec71-fd09-358b-a4b7-02096570f0b4&quot;,&quot;title&quot;:&quot;Implementation of a comprehensive clinical risk management system in a university hospital&quot;,&quot;author&quot;:[{&quot;family&quot;:&quot;Buchberger&quot;,&quot;given&quot;:&quot;Wolfgang&quot;,&quot;parse-names&quot;:false,&quot;dropping-particle&quot;:&quot;&quot;,&quot;non-dropping-particle&quot;:&quot;&quot;},{&quot;family&quot;:&quot;Schmied&quot;,&quot;given&quot;:&quot;Marten&quot;,&quot;parse-names&quot;:false,&quot;dropping-particle&quot;:&quot;&quot;,&quot;non-dropping-particle&quot;:&quot;&quot;},{&quot;family&quot;:&quot;Schomaker&quot;,&quot;given&quot;:&quot;Michael&quot;,&quot;parse-names&quot;:false,&quot;dropping-particle&quot;:&quot;&quot;,&quot;non-dropping-particle&quot;:&quot;&quot;},{&quot;family&quot;:&quot;Rio&quot;,&quot;given&quot;:&quot;Anca&quot;,&quot;parse-names&quot;:false,&quot;dropping-particle&quot;:&quot;&quot;,&quot;non-dropping-particle&quot;:&quot;del&quot;},{&quot;family&quot;:&quot;Siebert&quot;,&quot;given&quot;:&quot;Uwe&quot;,&quot;parse-names&quot;:false,&quot;dropping-particle&quot;:&quot;&quot;,&quot;non-dropping-particle&quot;:&quot;&quot;}],&quot;container-title&quot;:&quot;Zeitschrift für Evidenz, Fortbildung und Qualität im Gesundheitswesen&quot;,&quot;container-title-short&quot;:&quot;Z Evid Fortbild Qual Gesundhwes&quot;,&quot;DOI&quot;:&quot;10.1016/j.zefq.2023.11.008&quot;,&quot;ISSN&quot;:&quot;18659217&quot;,&quot;issued&quot;:{&quot;date-parts&quot;:[[2024,3]]},&quot;page&quot;:&quot;18-25&quot;,&quot;volume&quot;:&quot;184&quot;},&quot;isTemporary&quot;:false}]},{&quot;citationID&quot;:&quot;MENDELEY_CITATION_18820093-45ec-4558-9122-4629370472e1&quot;,&quot;properties&quot;:{&quot;noteIndex&quot;:0},&quot;isEdited&quot;:false,&quot;manualOverride&quot;:{&quot;isManuallyOverridden&quot;:false,&quot;citeprocText&quot;:&quot;(Alzahrani, 2022)&quot;,&quot;manualOverrideText&quot;:&quot;&quot;},&quot;citationTag&quot;:&quot;MENDELEY_CITATION_v3_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&quot;,&quot;citationItems&quot;:[{&quot;id&quot;:&quot;0e6e8c44-be88-3519-9f34-873c6795e55b&quot;,&quot;itemData&quot;:{&quot;type&quot;:&quot;article-journal&quot;,&quot;id&quot;:&quot;0e6e8c44-be88-3519-9f34-873c6795e55b&quot;,&quot;title&quot;:&quot;Understanding and Improving Current Risk Management Practices in Hospital Settings&quot;,&quot;author&quot;:[{&quot;family&quot;:&quot;Alzahrani&quot;,&quot;given&quot;:&quot;Mohammed Mastour&quot;,&quot;parse-names&quot;:false,&quot;dropping-particle&quot;:&quot;&quot;,&quot;non-dropping-particle&quot;:&quot;&quot;}],&quot;container-title&quot;:&quot;International Journal Of Pharmaceutical And Bio-Medical Science&quot;,&quot;DOI&quot;:&quot;10.47191/ijpbms/v2-i10-13&quot;,&quot;ISSN&quot;:&quot;2767827X&quot;,&quot;issued&quot;:{&quot;date-parts&quot;:[[2022,11,7]]},&quot;page&quot;:&quot;449-455&quot;,&quot;abstract&quot;:&quot;&lt;p&gt;A large number of patients in the healthcare industry have adverse events. Risk management has been implemented in hospitals to ensure patient safety. However, there is still a lot of room for improvement in current risk management practices. As a result, the purpose of this research is to better understand risk management practices in hospital settings and to make recommendations to improve them. While a questionnaire survey was created to understand current risk management applications, risk management literature was reviewed in order to comprehend and improve these risk management applications. The findings show that over 70% of practitioners and managers regard risk management as defining threats to patients, while only a minority agree on the ISO definition of risk. Furthermore, nearly half of practitioners and managers agree that risk assessment is more important than risk mitigation. To manage risks, participants mostly used Failure Mode and Effect Analysis (FMEA), brainstorming, and risk matrix techniques. Based on the results of the questionnaire and the literature review, risk management practices could be advanced by emphasizing safety culture, staff involvement, safety training, risk reporting systems, and risk management tools.&lt;/p&gt;&quot;,&quot;issue&quot;:&quot;10&quot;,&quot;volume&quot;:&quot;02&quot;,&quot;container-title-short&quot;:&quot;&quot;},&quot;isTemporary&quot;:false}]},{&quot;citationID&quot;:&quot;MENDELEY_CITATION_07e19848-24bb-4f1f-8f28-0e99bd8c4e7d&quot;,&quot;properties&quot;:{&quot;noteIndex&quot;:0},&quot;isEdited&quot;:false,&quot;manualOverride&quot;:{&quot;isManuallyOverridden&quot;:true,&quot;citeprocText&quot;:&quot;(Guerra, 2024)&quot;,&quot;manualOverrideText&quot;:&quot;Guerra, (2024)&quot;},&quot;citationTag&quot;:&quot;MENDELEY_CITATION_v3_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&quot;,&quot;citationItems&quot;:[{&quot;id&quot;:&quot;bab1695e-bdca-36f2-b05f-d3a9e988f3fc&quot;,&quot;itemData&quot;:{&quot;type&quot;:&quot;article-journal&quot;,&quot;id&quot;:&quot;bab1695e-bdca-36f2-b05f-d3a9e988f3fc&quot;,&quot;title&quot;:&quot;Enhancing risk management in hospitals: leveraging artificial intelligence for improved outcomes&quot;,&quot;author&quot;:[{&quot;family&quot;:&quot;Guerra&quot;,&quot;given&quot;:&quot;Ranieri&quot;,&quot;parse-names&quot;:false,&quot;dropping-particle&quot;:&quot;&quot;,&quot;non-dropping-particle&quot;:&quot;&quot;}],&quot;container-title&quot;:&quot;Italian Journal of Medicine&quot;,&quot;DOI&quot;:&quot;10.4081/itjm.2024.1721&quot;,&quot;ISSN&quot;:&quot;1877-9352&quot;,&quot;issued&quot;:{&quot;date-parts&quot;:[[2024,4,15]]},&quot;abstract&quot;:&quot;&lt;p&gt;In hospital settings, effective risk management is critical to ensuring patient safety, regulatory compliance, and operational effectiveness. Conventional approaches to risk assessment and mitigation frequently rely on manual procedures and retroactive analysis, which might not be sufficient to recognize and respond to new risks as they arise. This study examines how artificial intelligence (AI) technologies can improve risk management procedures in healthcare facilities, fortifying patient safety precautions and guidelines while improving the standard of care overall. Hospitals can proactively identify and mitigate risks, optimize resource allocation, and improve clinical outcomes by utilizing AI-driven predictive analytics, natural language processing, and machine learning algorithms. The different applications of AI in risk management are discussed in this paper, along with opportunities, problems, and suggestions for their effective use in hospital settings.&lt;/p&gt;&quot;,&quot;issue&quot;:&quot;2&quot;,&quot;volume&quot;:&quot;18&quot;,&quot;container-title-short&quot;:&quot;&quot;},&quot;isTemporary&quot;:false}]},{&quot;citationID&quot;:&quot;MENDELEY_CITATION_0664f9c6-e2cc-4b8b-88ff-eb12509fb55b&quot;,&quot;properties&quot;:{&quot;noteIndex&quot;:0},&quot;isEdited&quot;:false,&quot;manualOverride&quot;:{&quot;isManuallyOverridden&quot;:true,&quot;citeprocText&quot;:&quot;(Udayai et al., 2024)&quot;,&quot;manualOverrideText&quot;:&quot;Udayai et al., (2024)&quot;},&quot;citationTag&quot;:&quot;MENDELEY_CITATION_v3_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&quot;,&quot;citationItems&quot;:[{&quot;id&quot;:&quot;70f85fe0-3f3a-3940-a74e-6004d0960038&quot;,&quot;itemData&quot;:{&quot;type&quot;:&quot;chapter&quot;,&quot;id&quot;:&quot;70f85fe0-3f3a-3940-a74e-6004d0960038&quot;,&quot;title&quot;:&quot;Charting Risk&quot;,&quot;author&quot;:[{&quot;family&quot;:&quot;Udayai&quot;,&quot;given&quot;:&quot;Kirti&quot;,&quot;parse-names&quot;:false,&quot;dropping-particle&quot;:&quot;&quot;,&quot;non-dropping-particle&quot;:&quot;&quot;},{&quot;family&quot;:&quot;D. P.&quot;,&quot;given&quot;:&quot;Vijayalakshmi&quot;,&quot;parse-names&quot;:false,&quot;dropping-particle&quot;:&quot;&quot;,&quot;non-dropping-particle&quot;:&quot;&quot;},{&quot;family&quot;:&quot;Kumar&quot;,&quot;given&quot;:&quot;Piyush&quot;,&quot;parse-names&quot;:false,&quot;dropping-particle&quot;:&quot;&quot;,&quot;non-dropping-particle&quot;:&quot;&quot;},{&quot;family&quot;:&quot;Manjunath&quot;,&quot;given&quot;:&quot;Usha&quot;,&quot;parse-names&quot;:false,&quot;dropping-particle&quot;:&quot;&quot;,&quot;non-dropping-particle&quot;:&quot;&quot;}],&quot;DOI&quot;:&quot;10.4018/979-8-3693-5523-7.ch002&quot;,&quot;issued&quot;:{&quot;date-parts&quot;:[[2024,8,30]]},&quot;page&quot;:&quot;31-80&quot;,&quot;container-title-short&quot;:&quot;&quot;},&quot;isTemporary&quot;:false}]},{&quot;citationID&quot;:&quot;MENDELEY_CITATION_3c01bf50-93c6-461f-bcea-a06d7e413d01&quot;,&quot;properties&quot;:{&quot;noteIndex&quot;:0},&quot;isEdited&quot;:false,&quot;manualOverride&quot;:{&quot;isManuallyOverridden&quot;:false,&quot;citeprocText&quot;:&quot;(Afifi, 2024)&quot;,&quot;manualOverrideText&quot;:&quot;&quot;},&quot;citationItems&quot;:[{&quot;id&quot;:&quot;f7a35961-7f56-3c2d-92ff-b739ccdbb7e8&quot;,&quot;itemData&quot;:{&quot;type&quot;:&quot;article-journal&quot;,&quot;id&quot;:&quot;f7a35961-7f56-3c2d-92ff-b739ccdbb7e8&quot;,&quot;title&quot;:&quot;The Impact of Risk Management Implementation on Healthcare Projects: An Applied Study on Hospitals in Jeddah&quot;,&quot;author&quot;:[{&quot;family&quot;:&quot;Afifi&quot;,&quot;given&quot;:&quot;Alaa&quot;,&quot;parse-names&quot;:false,&quot;dropping-particle&quot;:&quot;&quot;,&quot;non-dropping-particle&quot;:&quot;&quot;}],&quot;container-title&quot;:&quot;International Journal for Scientific Research&quot;,&quot;DOI&quot;:&quot;10.59992/IJSR.2024.v3n8p24&quot;,&quot;ISSN&quot;:&quot;27553418&quot;,&quot;issued&quot;:{&quot;date-parts&quot;:[[2024,8,23]]},&quot;page&quot;:&quot;860-892&quot;,&quot;abstract&quot;:&quot;&lt;p&gt;This study aims to evaluate the impact of implementing risk management systems on healthcare quality in hospitals in Jeddah. Given the increasing challenges facing the healthcare sector, the study includes an analysis of the effects of risk management on patient safety, healthcare service quality, and operational efficiency in hospitals. The study employed a descriptive-analytical method and used both quantitative and qualitative data collection tools, including surveys and interviews with 200 participants from public and private hospitals in Jeddah. The results indicate that implementing risk management systems has a significant positive impact on improving healthcare quality and patient safety. About 60% of participants reported an improvement in healthcare quality, and 50% noted an improvement in patient safety following the implementation of risk management systems. These findings align with previous studies that emphasized the importance of risk management in reducing medical errors and enhancing healthcare service quality. Additionally, the study identified several challenges to effective risk management implementation, including a lack of financial resources, insufficient training, and resistance to change among medical and administrative staff. These challenges highlight the need to enhance training programs and awareness to ensure a broader and more comprehensive understanding of risk management concepts, as well as to improve administrative support and provide necessary resources. The study recommends several actions to improve risk management systems in Jeddah hospitals, including increasing training and awareness programs, enhancing administrative support, utilizing modern technology for data analysis and risk management, and regularly updating policies and procedures to ensure alignment with modern standards.&lt;/p&gt;&quot;,&quot;issue&quot;:&quot;8&quot;,&quot;volume&quot;:&quot;3&quot;,&quot;container-title-short&quot;:&quot;&quot;},&quot;isTemporary&quot;:false}],&quot;citationTag&quot;:&quot;MENDELEY_CITATION_v3_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&quot;},{&quot;citationID&quot;:&quot;MENDELEY_CITATION_9156c517-af1c-4adf-9436-374496c54578&quot;,&quot;properties&quot;:{&quot;noteIndex&quot;:0},&quot;isEdited&quot;:false,&quot;manualOverride&quot;:{&quot;isManuallyOverridden&quot;:false,&quot;citeprocText&quot;:&quot;(Irgi Biantara &amp;#38; Dyah Kusumastuti, 2023)&quot;,&quot;manualOverrideText&quot;:&quot;&quot;},&quot;citationTag&quot;:&quot;MENDELEY_CITATION_v3_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&quot;,&quot;citationItems&quot;:[{&quot;id&quot;:&quot;9ca66345-fa94-32a1-bd31-c777d9063294&quot;,&quot;itemData&quot;:{&quot;type&quot;:&quot;article-journal&quot;,&quot;id&quot;:&quot;9ca66345-fa94-32a1-bd31-c777d9063294&quot;,&quot;title&quot;:&quot;Studi Kasus: Analisis Pengendalian dan Manajemen Risiko Kesehatan dan Keselamatan Kerja di Rumah Sakit (K3RS)&quot;,&quot;author&quot;:[{&quot;family&quot;:&quot;Irgi Biantara&quot;,&quot;given&quot;:&quot;&quot;,&quot;parse-names&quot;:false,&quot;dropping-particle&quot;:&quot;&quot;,&quot;non-dropping-particle&quot;:&quot;&quot;},{&quot;family&quot;:&quot;Dyah Kusumastuti&quot;,&quot;given&quot;:&quot;&quot;,&quot;parse-names&quot;:false,&quot;dropping-particle&quot;:&quot;&quot;,&quot;non-dropping-particle&quot;:&quot;&quot;}],&quot;container-title&quot;:&quot;Jurnal Ilmu Kedokteran dan Kesehatan Indonesia&quot;,&quot;DOI&quot;:&quot;10.55606/jikki.v3i2.1665&quot;,&quot;ISSN&quot;:&quot;2827-797X&quot;,&quot;issued&quot;:{&quot;date-parts&quot;:[[2023,6,10]]},&quot;page&quot;:&quot;114-124&quot;,&quot;abstract&quot;:&quot;&lt;p&gt;Risk management as a process for analysis, identification, evaluation, control, and overcoming risks faced by organizations or Hospital Agencies. This control is carried out by implementing Hospital Work Safety Health (HWSH). The purpose of this case study is to find out the analysis of occupational health and safety risk control and management in hospitals. The method in the case study is by implementing the Hospital Occupational Health Safety Risk Management system (HOH SRMS). Hospital management system as a whole which includes the organizational structure, planning, responsibilities, implementation, procedures, processes and resources needed for the development, implementation, achievement and maintenance of occupational health and safety policies. The results of the analysis state that the Occupational Safety &amp;amp; Health (OSH) plan in the hospital is the key as a reference for performance in health worker safety with risk identification, risk analysis, risk assessment, implemented solutions, and risk monitoring. It can be concluded that risk management in hospitals is a comprehensive control activity in the form of identification and evaluation to reduce the risk of injury and loss to patients, hospital employees and to improve the quality of health services. Hospital Agencies have the duty and obligation to identify and control thoroughly both in the service area, infectious area and hospital environment area. HOH SMRS as an important aspect designed to prevent negative impacts on business processes or minimize financial loss. It is hoped that the hospital will carry out risk management by identifying weaknesses in the system and correcting these weaknesses.&amp;#13;  &lt;/p&gt;&quot;,&quot;issue&quot;:&quot;2&quot;,&quot;volume&quot;:&quot;3&quot;,&quot;container-title-short&quot;:&quot;&quot;},&quot;isTemporary&quot;:false}]},{&quot;citationID&quot;:&quot;MENDELEY_CITATION_3b4db898-7bb3-47d8-8a01-50db560cb992&quot;,&quot;properties&quot;:{&quot;noteIndex&quot;:0},&quot;isEdited&quot;:false,&quot;manualOverride&quot;:{&quot;isManuallyOverridden&quot;:false,&quot;citeprocText&quot;:&quot;(Irgi Biantara &amp;#38; Dyah Kusumastuti, 2023)&quot;,&quot;manualOverrideText&quot;:&quot;&quot;},&quot;citationTag&quot;:&quot;MENDELEY_CITATION_v3_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&quot;,&quot;citationItems&quot;:[{&quot;id&quot;:&quot;9ca66345-fa94-32a1-bd31-c777d9063294&quot;,&quot;itemData&quot;:{&quot;type&quot;:&quot;article-journal&quot;,&quot;id&quot;:&quot;9ca66345-fa94-32a1-bd31-c777d9063294&quot;,&quot;title&quot;:&quot;Studi Kasus: Analisis Pengendalian dan Manajemen Risiko Kesehatan dan Keselamatan Kerja di Rumah Sakit (K3RS)&quot;,&quot;author&quot;:[{&quot;family&quot;:&quot;Irgi Biantara&quot;,&quot;given&quot;:&quot;&quot;,&quot;parse-names&quot;:false,&quot;dropping-particle&quot;:&quot;&quot;,&quot;non-dropping-particle&quot;:&quot;&quot;},{&quot;family&quot;:&quot;Dyah Kusumastuti&quot;,&quot;given&quot;:&quot;&quot;,&quot;parse-names&quot;:false,&quot;dropping-particle&quot;:&quot;&quot;,&quot;non-dropping-particle&quot;:&quot;&quot;}],&quot;container-title&quot;:&quot;Jurnal Ilmu Kedokteran dan Kesehatan Indonesia&quot;,&quot;DOI&quot;:&quot;10.55606/jikki.v3i2.1665&quot;,&quot;ISSN&quot;:&quot;2827-797X&quot;,&quot;issued&quot;:{&quot;date-parts&quot;:[[2023,6,10]]},&quot;page&quot;:&quot;114-124&quot;,&quot;abstract&quot;:&quot;&lt;p&gt;Risk management as a process for analysis, identification, evaluation, control, and overcoming risks faced by organizations or Hospital Agencies. This control is carried out by implementing Hospital Work Safety Health (HWSH). The purpose of this case study is to find out the analysis of occupational health and safety risk control and management in hospitals. The method in the case study is by implementing the Hospital Occupational Health Safety Risk Management system (HOH SRMS). Hospital management system as a whole which includes the organizational structure, planning, responsibilities, implementation, procedures, processes and resources needed for the development, implementation, achievement and maintenance of occupational health and safety policies. The results of the analysis state that the Occupational Safety &amp;amp; Health (OSH) plan in the hospital is the key as a reference for performance in health worker safety with risk identification, risk analysis, risk assessment, implemented solutions, and risk monitoring. It can be concluded that risk management in hospitals is a comprehensive control activity in the form of identification and evaluation to reduce the risk of injury and loss to patients, hospital employees and to improve the quality of health services. Hospital Agencies have the duty and obligation to identify and control thoroughly both in the service area, infectious area and hospital environment area. HOH SMRS as an important aspect designed to prevent negative impacts on business processes or minimize financial loss. It is hoped that the hospital will carry out risk management by identifying weaknesses in the system and correcting these weaknesses.&amp;#13;  &lt;/p&gt;&quot;,&quot;issue&quot;:&quot;2&quot;,&quot;volume&quot;:&quot;3&quot;,&quot;container-title-short&quot;:&quot;&quot;},&quot;isTemporary&quot;:false}]},{&quot;citationID&quot;:&quot;MENDELEY_CITATION_fbe16b9a-83a3-4c68-84b6-a9d3fb1ee440&quot;,&quot;properties&quot;:{&quot;noteIndex&quot;:0},&quot;isEdited&quot;:false,&quot;manualOverride&quot;:{&quot;isManuallyOverridden&quot;:false,&quot;citeprocText&quot;:&quot;(Buchberger et al., 2024)&quot;,&quot;manualOverrideText&quot;:&quot;&quot;},&quot;citationTag&quot;:&quot;MENDELEY_CITATION_v3_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&quot;,&quot;citationItems&quot;:[{&quot;id&quot;:&quot;3637ec71-fd09-358b-a4b7-02096570f0b4&quot;,&quot;itemData&quot;:{&quot;type&quot;:&quot;article-journal&quot;,&quot;id&quot;:&quot;3637ec71-fd09-358b-a4b7-02096570f0b4&quot;,&quot;title&quot;:&quot;Implementation of a comprehensive clinical risk management system in a university hospital&quot;,&quot;author&quot;:[{&quot;family&quot;:&quot;Buchberger&quot;,&quot;given&quot;:&quot;Wolfgang&quot;,&quot;parse-names&quot;:false,&quot;dropping-particle&quot;:&quot;&quot;,&quot;non-dropping-particle&quot;:&quot;&quot;},{&quot;family&quot;:&quot;Schmied&quot;,&quot;given&quot;:&quot;Marten&quot;,&quot;parse-names&quot;:false,&quot;dropping-particle&quot;:&quot;&quot;,&quot;non-dropping-particle&quot;:&quot;&quot;},{&quot;family&quot;:&quot;Schomaker&quot;,&quot;given&quot;:&quot;Michael&quot;,&quot;parse-names&quot;:false,&quot;dropping-particle&quot;:&quot;&quot;,&quot;non-dropping-particle&quot;:&quot;&quot;},{&quot;family&quot;:&quot;Rio&quot;,&quot;given&quot;:&quot;Anca&quot;,&quot;parse-names&quot;:false,&quot;dropping-particle&quot;:&quot;&quot;,&quot;non-dropping-particle&quot;:&quot;del&quot;},{&quot;family&quot;:&quot;Siebert&quot;,&quot;given&quot;:&quot;Uwe&quot;,&quot;parse-names&quot;:false,&quot;dropping-particle&quot;:&quot;&quot;,&quot;non-dropping-particle&quot;:&quot;&quot;}],&quot;container-title&quot;:&quot;Zeitschrift für Evidenz, Fortbildung und Qualität im Gesundheitswesen&quot;,&quot;container-title-short&quot;:&quot;Z Evid Fortbild Qual Gesundhwes&quot;,&quot;DOI&quot;:&quot;10.1016/j.zefq.2023.11.008&quot;,&quot;ISSN&quot;:&quot;18659217&quot;,&quot;issued&quot;:{&quot;date-parts&quot;:[[2024,3]]},&quot;page&quot;:&quot;18-25&quot;,&quot;volume&quot;:&quot;184&quot;},&quot;isTemporary&quot;:false}]},{&quot;citationID&quot;:&quot;MENDELEY_CITATION_43925680-be58-4d75-b17e-e30c2ef16612&quot;,&quot;properties&quot;:{&quot;noteIndex&quot;:0},&quot;isEdited&quot;:false,&quot;manualOverride&quot;:{&quot;isManuallyOverridden&quot;:false,&quot;citeprocText&quot;:&quot;(Alzahrani, 2022)&quot;,&quot;manualOverrideText&quot;:&quot;&quot;},&quot;citationTag&quot;:&quot;MENDELEY_CITATION_v3_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&quot;,&quot;citationItems&quot;:[{&quot;id&quot;:&quot;0e6e8c44-be88-3519-9f34-873c6795e55b&quot;,&quot;itemData&quot;:{&quot;type&quot;:&quot;article-journal&quot;,&quot;id&quot;:&quot;0e6e8c44-be88-3519-9f34-873c6795e55b&quot;,&quot;title&quot;:&quot;Understanding and Improving Current Risk Management Practices in Hospital Settings&quot;,&quot;author&quot;:[{&quot;family&quot;:&quot;Alzahrani&quot;,&quot;given&quot;:&quot;Mohammed Mastour&quot;,&quot;parse-names&quot;:false,&quot;dropping-particle&quot;:&quot;&quot;,&quot;non-dropping-particle&quot;:&quot;&quot;}],&quot;container-title&quot;:&quot;International Journal Of Pharmaceutical And Bio-Medical Science&quot;,&quot;DOI&quot;:&quot;10.47191/ijpbms/v2-i10-13&quot;,&quot;ISSN&quot;:&quot;2767827X&quot;,&quot;issued&quot;:{&quot;date-parts&quot;:[[2022,11,7]]},&quot;page&quot;:&quot;449-455&quot;,&quot;abstract&quot;:&quot;&lt;p&gt;A large number of patients in the healthcare industry have adverse events. Risk management has been implemented in hospitals to ensure patient safety. However, there is still a lot of room for improvement in current risk management practices. As a result, the purpose of this research is to better understand risk management practices in hospital settings and to make recommendations to improve them. While a questionnaire survey was created to understand current risk management applications, risk management literature was reviewed in order to comprehend and improve these risk management applications. The findings show that over 70% of practitioners and managers regard risk management as defining threats to patients, while only a minority agree on the ISO definition of risk. Furthermore, nearly half of practitioners and managers agree that risk assessment is more important than risk mitigation. To manage risks, participants mostly used Failure Mode and Effect Analysis (FMEA), brainstorming, and risk matrix techniques. Based on the results of the questionnaire and the literature review, risk management practices could be advanced by emphasizing safety culture, staff involvement, safety training, risk reporting systems, and risk management tools.&lt;/p&gt;&quot;,&quot;issue&quot;:&quot;10&quot;,&quot;volume&quot;:&quot;02&quot;,&quot;container-title-short&quot;:&quot;&quot;},&quot;isTemporary&quot;:false}]},{&quot;citationID&quot;:&quot;MENDELEY_CITATION_cf0d8f20-39de-4c1a-9c63-0da65c4d8247&quot;,&quot;properties&quot;:{&quot;noteIndex&quot;:0},&quot;isEdited&quot;:false,&quot;manualOverride&quot;:{&quot;isManuallyOverridden&quot;:false,&quot;citeprocText&quot;:&quot;(Udayai et al., 2024)&quot;,&quot;manualOverrideText&quot;:&quot;&quot;},&quot;citationTag&quot;:&quot;MENDELEY_CITATION_v3_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&quot;,&quot;citationItems&quot;:[{&quot;id&quot;:&quot;70f85fe0-3f3a-3940-a74e-6004d0960038&quot;,&quot;itemData&quot;:{&quot;type&quot;:&quot;chapter&quot;,&quot;id&quot;:&quot;70f85fe0-3f3a-3940-a74e-6004d0960038&quot;,&quot;title&quot;:&quot;Charting Risk&quot;,&quot;author&quot;:[{&quot;family&quot;:&quot;Udayai&quot;,&quot;given&quot;:&quot;Kirti&quot;,&quot;parse-names&quot;:false,&quot;dropping-particle&quot;:&quot;&quot;,&quot;non-dropping-particle&quot;:&quot;&quot;},{&quot;family&quot;:&quot;D. P.&quot;,&quot;given&quot;:&quot;Vijayalakshmi&quot;,&quot;parse-names&quot;:false,&quot;dropping-particle&quot;:&quot;&quot;,&quot;non-dropping-particle&quot;:&quot;&quot;},{&quot;family&quot;:&quot;Kumar&quot;,&quot;given&quot;:&quot;Piyush&quot;,&quot;parse-names&quot;:false,&quot;dropping-particle&quot;:&quot;&quot;,&quot;non-dropping-particle&quot;:&quot;&quot;},{&quot;family&quot;:&quot;Manjunath&quot;,&quot;given&quot;:&quot;Usha&quot;,&quot;parse-names&quot;:false,&quot;dropping-particle&quot;:&quot;&quot;,&quot;non-dropping-particle&quot;:&quot;&quot;}],&quot;DOI&quot;:&quot;10.4018/979-8-3693-5523-7.ch002&quot;,&quot;issued&quot;:{&quot;date-parts&quot;:[[2024,8,30]]},&quot;page&quot;:&quot;31-80&quot;,&quot;container-title-short&quot;:&quot;&quot;},&quot;isTemporary&quot;:false}]},{&quot;citationID&quot;:&quot;MENDELEY_CITATION_9f3ef76d-dc89-4762-9b05-fed422bbb76b&quot;,&quot;properties&quot;:{&quot;noteIndex&quot;:0},&quot;isEdited&quot;:false,&quot;manualOverride&quot;:{&quot;isManuallyOverridden&quot;:false,&quot;citeprocText&quot;:&quot;(Guerra, 2024)&quot;,&quot;manualOverrideText&quot;:&quot;&quot;},&quot;citationTag&quot;:&quot;MENDELEY_CITATION_v3_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&quot;,&quot;citationItems&quot;:[{&quot;id&quot;:&quot;bab1695e-bdca-36f2-b05f-d3a9e988f3fc&quot;,&quot;itemData&quot;:{&quot;type&quot;:&quot;article-journal&quot;,&quot;id&quot;:&quot;bab1695e-bdca-36f2-b05f-d3a9e988f3fc&quot;,&quot;title&quot;:&quot;Enhancing risk management in hospitals: leveraging artificial intelligence for improved outcomes&quot;,&quot;author&quot;:[{&quot;family&quot;:&quot;Guerra&quot;,&quot;given&quot;:&quot;Ranieri&quot;,&quot;parse-names&quot;:false,&quot;dropping-particle&quot;:&quot;&quot;,&quot;non-dropping-particle&quot;:&quot;&quot;}],&quot;container-title&quot;:&quot;Italian Journal of Medicine&quot;,&quot;DOI&quot;:&quot;10.4081/itjm.2024.1721&quot;,&quot;ISSN&quot;:&quot;1877-9352&quot;,&quot;issued&quot;:{&quot;date-parts&quot;:[[2024,4,15]]},&quot;abstract&quot;:&quot;&lt;p&gt;In hospital settings, effective risk management is critical to ensuring patient safety, regulatory compliance, and operational effectiveness. Conventional approaches to risk assessment and mitigation frequently rely on manual procedures and retroactive analysis, which might not be sufficient to recognize and respond to new risks as they arise. This study examines how artificial intelligence (AI) technologies can improve risk management procedures in healthcare facilities, fortifying patient safety precautions and guidelines while improving the standard of care overall. Hospitals can proactively identify and mitigate risks, optimize resource allocation, and improve clinical outcomes by utilizing AI-driven predictive analytics, natural language processing, and machine learning algorithms. The different applications of AI in risk management are discussed in this paper, along with opportunities, problems, and suggestions for their effective use in hospital settings.&lt;/p&gt;&quot;,&quot;issue&quot;:&quot;2&quot;,&quot;volume&quot;:&quot;1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E79ED-148B-4B68-84A1-44DF8218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9</Pages>
  <Words>2822</Words>
  <Characters>18769</Characters>
  <Application>Microsoft Office Word</Application>
  <DocSecurity>0</DocSecurity>
  <Lines>426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 Sri Budiani</dc:creator>
  <cp:keywords/>
  <dc:description/>
  <cp:lastModifiedBy>fera yuli setiyaningsih</cp:lastModifiedBy>
  <cp:revision>56</cp:revision>
  <dcterms:created xsi:type="dcterms:W3CDTF">2024-10-22T07:03:00Z</dcterms:created>
  <dcterms:modified xsi:type="dcterms:W3CDTF">2025-04-29T07:30:00Z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34b98f64-db14-3ce8-9583-1e7d0d345f46</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e5359fa228d538d02e60349dd066d25037180ed3433ca83dea4da73a7a2b4002</vt:lpwstr>
  </property>
</Properties>
</file>